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5F" w:rsidRPr="00C82E5F" w:rsidRDefault="00C82E5F" w:rsidP="00C82E5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C82E5F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Uchwała nr 1</w:t>
      </w:r>
      <w:r w:rsidR="002A191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/2022/2023</w:t>
      </w:r>
    </w:p>
    <w:p w:rsidR="00C82E5F" w:rsidRPr="00C82E5F" w:rsidRDefault="00C82E5F" w:rsidP="00C82E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2E5F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Rady Pedagogicznej </w:t>
      </w:r>
    </w:p>
    <w:p w:rsidR="00C82E5F" w:rsidRPr="00C82E5F" w:rsidRDefault="00C82E5F" w:rsidP="00C82E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2E5F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Szkoły Podstawowej im. kpt. pil. Stanisława Skarżyńskiego w Warcie</w:t>
      </w:r>
    </w:p>
    <w:p w:rsidR="00C82E5F" w:rsidRPr="00C82E5F" w:rsidRDefault="00C82E5F" w:rsidP="00C82E5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 dnia 12 września 2022</w:t>
      </w:r>
      <w:r w:rsidRPr="00C82E5F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roku</w:t>
      </w:r>
    </w:p>
    <w:p w:rsidR="00C82E5F" w:rsidRPr="00C82E5F" w:rsidRDefault="00C82E5F" w:rsidP="00C82E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pl-PL"/>
        </w:rPr>
      </w:pPr>
    </w:p>
    <w:p w:rsidR="00C82E5F" w:rsidRPr="00C82E5F" w:rsidRDefault="00C82E5F" w:rsidP="00C82E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pl-PL"/>
        </w:rPr>
      </w:pPr>
      <w:r w:rsidRPr="00C82E5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pl-PL"/>
        </w:rPr>
        <w:t xml:space="preserve">w sprawie zmian w Statucie Szkoły </w:t>
      </w:r>
    </w:p>
    <w:p w:rsidR="00C82E5F" w:rsidRPr="00C82E5F" w:rsidRDefault="00C82E5F" w:rsidP="00C82E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pl-PL"/>
        </w:rPr>
      </w:pPr>
    </w:p>
    <w:p w:rsidR="00C82E5F" w:rsidRPr="00C82E5F" w:rsidRDefault="00C82E5F" w:rsidP="00C82E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pl-PL"/>
        </w:rPr>
      </w:pPr>
    </w:p>
    <w:p w:rsidR="00C82E5F" w:rsidRPr="003F4151" w:rsidRDefault="00C82E5F" w:rsidP="003F4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pl-PL"/>
        </w:rPr>
      </w:pPr>
    </w:p>
    <w:p w:rsidR="00C82E5F" w:rsidRPr="003F4151" w:rsidRDefault="00C82E5F" w:rsidP="003F4151">
      <w:pPr>
        <w:pStyle w:val="Nagwek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eastAsia="pl-PL"/>
        </w:rPr>
      </w:pPr>
      <w:r w:rsidRPr="003F4151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  <w:u w:val="single"/>
          <w:lang w:eastAsia="pl-PL"/>
        </w:rPr>
        <w:t>Na podstawie:</w:t>
      </w:r>
      <w:r w:rsidRPr="003F4151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  <w:lang w:eastAsia="pl-PL"/>
        </w:rPr>
        <w:t xml:space="preserve"> </w:t>
      </w:r>
      <w:r w:rsidR="003F415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ustawy</w:t>
      </w:r>
      <w:r w:rsidR="003F4151" w:rsidRPr="003F415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z 12 maja 2022 r. o zmianie ustawy o systemie oświaty oraz niektórych innych ustaw (Dz.U. z 2022 r. poz. 1116)</w:t>
      </w:r>
      <w:r w:rsidR="003F415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3F4151" w:rsidRPr="003F415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art. 106a </w:t>
      </w:r>
      <w:r w:rsidR="003F415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u</w:t>
      </w:r>
      <w:r w:rsidR="003F4151" w:rsidRPr="003F415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staw</w:t>
      </w:r>
      <w:r w:rsidR="003F415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y</w:t>
      </w:r>
      <w:r w:rsidR="003F4151" w:rsidRPr="003F415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z 14 grudnia 2016 r. Prawo oświatowe (tekst jedn.: Dz.U</w:t>
      </w:r>
      <w:r w:rsidR="003F415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 z 2021 r. poz. 1082 ze zm.); Rozporządzenia</w:t>
      </w:r>
      <w:r w:rsidR="003F4151" w:rsidRPr="003F415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F4151" w:rsidRPr="003F415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MEiN</w:t>
      </w:r>
      <w:proofErr w:type="spellEnd"/>
      <w:r w:rsidR="003F4151" w:rsidRPr="003F415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z 11 </w:t>
      </w:r>
      <w:r w:rsidR="003F4151" w:rsidRPr="00F47DA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sierpnia 2022 r. zmieniającego rozporządzenie w sprawie organizacji kształcenia, wychowania i opieki dzieci i młodzieży będących obywatelami Ukrainy (Dz.U. z 2022 r. poz. 1711)</w:t>
      </w:r>
      <w:r w:rsidR="00F47DAE" w:rsidRPr="00F47DA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F47DAE" w:rsidRPr="00F47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Ustawa z 9 czerwca 2022 r. o wspieraniu i resocjalizacji nieletnich (Dz.U. z 2022 r. poz. 1700).</w:t>
      </w:r>
    </w:p>
    <w:p w:rsidR="00C82E5F" w:rsidRDefault="00C82E5F" w:rsidP="00C8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3F4151" w:rsidRPr="00C82E5F" w:rsidRDefault="003F4151" w:rsidP="00C8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Theme="minorEastAsia" w:hAnsi="Times New Roman"/>
          <w:bCs/>
          <w:i/>
          <w:lang w:eastAsia="pl-PL"/>
        </w:rPr>
      </w:pPr>
      <w:r w:rsidRPr="00C82E5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Rada Pedagogiczna postanawia:</w:t>
      </w:r>
    </w:p>
    <w:p w:rsidR="00C82E5F" w:rsidRPr="00C82E5F" w:rsidRDefault="00C82E5F" w:rsidP="00C82E5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2E5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Rada Pedagogiczna postanawia:</w:t>
      </w:r>
    </w:p>
    <w:p w:rsidR="00C82E5F" w:rsidRPr="00C82E5F" w:rsidRDefault="00C82E5F" w:rsidP="00C82E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2E5F">
        <w:rPr>
          <w:rFonts w:ascii="Times New Roman" w:eastAsia="Times New Roman" w:hAnsi="Times New Roman"/>
          <w:sz w:val="24"/>
          <w:szCs w:val="24"/>
          <w:lang w:eastAsia="pl-PL"/>
        </w:rPr>
        <w:t xml:space="preserve">§ 1. Wprowadzić zmiany w </w:t>
      </w:r>
      <w:r w:rsidRPr="00C82E5F">
        <w:rPr>
          <w:rFonts w:ascii="Times New Roman" w:eastAsia="Times New Roman" w:hAnsi="Times New Roman"/>
          <w:i/>
          <w:sz w:val="24"/>
          <w:szCs w:val="24"/>
          <w:lang w:eastAsia="pl-PL"/>
        </w:rPr>
        <w:t>Statucie Szkoły</w:t>
      </w:r>
      <w:r w:rsidRPr="00C82E5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C82E5F">
        <w:rPr>
          <w:rFonts w:ascii="Times New Roman" w:eastAsia="Times New Roman" w:hAnsi="Times New Roman"/>
          <w:sz w:val="24"/>
          <w:szCs w:val="24"/>
          <w:lang w:eastAsia="pl-PL"/>
        </w:rPr>
        <w:t>których treść stanowi załącznik nr 1 do niniejszej uchwały.</w:t>
      </w:r>
    </w:p>
    <w:p w:rsidR="00C82E5F" w:rsidRPr="00C82E5F" w:rsidRDefault="00C82E5F" w:rsidP="00C82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2E5F">
        <w:rPr>
          <w:rFonts w:ascii="Times New Roman" w:eastAsia="Times New Roman" w:hAnsi="Times New Roman"/>
          <w:sz w:val="24"/>
          <w:szCs w:val="24"/>
          <w:lang w:eastAsia="pl-PL"/>
        </w:rPr>
        <w:t>§ 2. Wykonanie uchwały powierza się Dyrektorowi Szkoły Podstawowej w Warcie.</w:t>
      </w:r>
    </w:p>
    <w:p w:rsidR="00C82E5F" w:rsidRPr="00C82E5F" w:rsidRDefault="00C82E5F" w:rsidP="00C82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2E5F">
        <w:rPr>
          <w:rFonts w:ascii="Times New Roman" w:eastAsia="Times New Roman" w:hAnsi="Times New Roman"/>
          <w:sz w:val="24"/>
          <w:szCs w:val="24"/>
          <w:lang w:eastAsia="pl-PL"/>
        </w:rPr>
        <w:t xml:space="preserve">§ 3. Uchwała wchodzi w życie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dniem podjęcia.</w:t>
      </w:r>
    </w:p>
    <w:p w:rsidR="00C82E5F" w:rsidRPr="00C82E5F" w:rsidRDefault="00C82E5F" w:rsidP="00C82E5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2E5F">
        <w:rPr>
          <w:rFonts w:ascii="Times New Roman" w:eastAsia="Times New Roman" w:hAnsi="Times New Roman"/>
          <w:sz w:val="24"/>
          <w:szCs w:val="24"/>
          <w:lang w:eastAsia="pl-PL"/>
        </w:rPr>
        <w:t>Przewodniczący Rady Pedagogicznej</w:t>
      </w:r>
    </w:p>
    <w:p w:rsidR="00C82E5F" w:rsidRPr="00C82E5F" w:rsidRDefault="00C82E5F" w:rsidP="00C82E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2E5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mgr Hubert Kamola</w:t>
      </w:r>
    </w:p>
    <w:p w:rsidR="00C82E5F" w:rsidRPr="00C82E5F" w:rsidRDefault="00C82E5F" w:rsidP="00C82E5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rPr>
          <w:rFonts w:eastAsiaTheme="minorEastAsia"/>
          <w:lang w:eastAsia="pl-PL"/>
        </w:rPr>
      </w:pPr>
    </w:p>
    <w:p w:rsidR="00C82E5F" w:rsidRPr="00C82E5F" w:rsidRDefault="00C82E5F" w:rsidP="00C82E5F">
      <w:pPr>
        <w:spacing w:after="0" w:line="240" w:lineRule="auto"/>
        <w:rPr>
          <w:rFonts w:eastAsiaTheme="minorEastAsia"/>
          <w:lang w:eastAsia="pl-PL"/>
        </w:rPr>
      </w:pPr>
    </w:p>
    <w:p w:rsidR="00C82E5F" w:rsidRPr="00C82E5F" w:rsidRDefault="00C82E5F" w:rsidP="00C82E5F">
      <w:pPr>
        <w:spacing w:after="0" w:line="240" w:lineRule="auto"/>
        <w:rPr>
          <w:rFonts w:eastAsiaTheme="minorEastAsia"/>
          <w:lang w:eastAsia="pl-PL"/>
        </w:rPr>
      </w:pPr>
    </w:p>
    <w:p w:rsidR="00C82E5F" w:rsidRPr="00C82E5F" w:rsidRDefault="00C82E5F" w:rsidP="00C82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2E5F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 do uchwały nr </w:t>
      </w:r>
      <w:r w:rsidR="003F415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1/2022/2023</w:t>
      </w:r>
    </w:p>
    <w:p w:rsidR="00C82E5F" w:rsidRPr="00C82E5F" w:rsidRDefault="00C82E5F" w:rsidP="00C82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2E5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Rady Pedagogicznej Szkoły Podstawowej</w:t>
      </w:r>
    </w:p>
    <w:p w:rsidR="00C82E5F" w:rsidRPr="00C82E5F" w:rsidRDefault="00C82E5F" w:rsidP="00C82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2E5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im. kpt. pil. Stanisława Skarżyńskiego w Warcie</w:t>
      </w:r>
    </w:p>
    <w:p w:rsidR="00C82E5F" w:rsidRPr="00C82E5F" w:rsidRDefault="003F4151" w:rsidP="00C82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 dnia 12.09.2022</w:t>
      </w:r>
      <w:r w:rsidR="00C82E5F" w:rsidRPr="00C82E5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roku</w:t>
      </w:r>
    </w:p>
    <w:p w:rsidR="00C82E5F" w:rsidRPr="00C82E5F" w:rsidRDefault="00C82E5F" w:rsidP="00C82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E5F" w:rsidRPr="00C82E5F" w:rsidRDefault="00C82E5F" w:rsidP="00C82E5F">
      <w:pPr>
        <w:tabs>
          <w:tab w:val="left" w:pos="2970"/>
        </w:tabs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82E5F">
        <w:rPr>
          <w:rFonts w:ascii="Times New Roman" w:eastAsiaTheme="minorEastAsia" w:hAnsi="Times New Roman"/>
          <w:b/>
          <w:sz w:val="24"/>
          <w:szCs w:val="24"/>
          <w:lang w:eastAsia="pl-PL"/>
        </w:rPr>
        <w:t>Zmiany w Statucie Szkoły:</w:t>
      </w:r>
      <w:r w:rsidRPr="00C82E5F"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</w:p>
    <w:p w:rsidR="0074424A" w:rsidRPr="00CB1F6E" w:rsidRDefault="00C82E5F" w:rsidP="00CB1F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74424A" w:rsidRPr="00C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74424A" w:rsidRPr="00CB1F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dodaje się ust. 4 w brzmieniu:</w:t>
      </w:r>
    </w:p>
    <w:p w:rsidR="00C82E5F" w:rsidRPr="00CB1F6E" w:rsidRDefault="0074424A" w:rsidP="00CB1F6E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B1F6E">
        <w:rPr>
          <w:rFonts w:ascii="Times New Roman" w:hAnsi="Times New Roman" w:cs="Times New Roman"/>
          <w:i/>
        </w:rPr>
        <w:t>„</w:t>
      </w:r>
      <w:r w:rsidRPr="00CB1F6E">
        <w:rPr>
          <w:rFonts w:ascii="Times New Roman" w:hAnsi="Times New Roman" w:cs="Times New Roman"/>
          <w:i/>
          <w:sz w:val="24"/>
          <w:szCs w:val="24"/>
        </w:rPr>
        <w:t>Do Szkoły Podstawowej w Warcie uczęszczają uczniowie</w:t>
      </w:r>
      <w:r w:rsidR="00E2449F" w:rsidRPr="00CB1F6E">
        <w:rPr>
          <w:rFonts w:ascii="Times New Roman" w:hAnsi="Times New Roman" w:cs="Times New Roman"/>
          <w:i/>
          <w:sz w:val="24"/>
          <w:szCs w:val="24"/>
        </w:rPr>
        <w:t xml:space="preserve"> będący obywatelami Ukrainy. Organizację kształcenia tych uczniów regulują odrębne przepisy.</w:t>
      </w:r>
      <w:r w:rsidR="005F66E0" w:rsidRPr="00CB1F6E">
        <w:rPr>
          <w:rFonts w:ascii="Times New Roman" w:hAnsi="Times New Roman" w:cs="Times New Roman"/>
          <w:i/>
          <w:sz w:val="24"/>
          <w:szCs w:val="24"/>
        </w:rPr>
        <w:t xml:space="preserve"> Zasady przyjmowania uczniów do szkoły określają „Procedury przyjmowania uczniów do Szkoły Podstawowej w Warcie.”</w:t>
      </w:r>
    </w:p>
    <w:p w:rsidR="00C82E5F" w:rsidRPr="00CB1F6E" w:rsidRDefault="00C82E5F" w:rsidP="00CB1F6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82E5F" w:rsidRPr="00CB1F6E" w:rsidRDefault="00C82E5F" w:rsidP="00CB1F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E2449F" w:rsidRPr="00C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C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 w:rsidRPr="00CB1F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449F" w:rsidRPr="00CB1F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dodaje się ust. 13</w:t>
      </w:r>
      <w:r w:rsidRPr="00CB1F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449F" w:rsidRPr="00CB1F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brzmieniu:</w:t>
      </w:r>
    </w:p>
    <w:p w:rsidR="005D1D93" w:rsidRPr="00CB1F6E" w:rsidRDefault="005D1D93" w:rsidP="00CB1F6E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„1) W sytuacji zawieszenia zajęć na czas oznaczony działalność dydaktyczno-wychowawcza szkoły może być organizowana w formie zajęć z wykorzystaniem metod i technik kształcenia na odległość. Konieczność zawieszenia zajęć może wynikać z:</w:t>
      </w:r>
    </w:p>
    <w:p w:rsidR="005D1D93" w:rsidRPr="00CB1F6E" w:rsidRDefault="005D1D93" w:rsidP="00CB1F6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zagrożenia bezpieczeństwa uczniów w związku z organizacją i przebiegiem imprez ogólnopolskich lub międzynarodowych,</w:t>
      </w:r>
    </w:p>
    <w:p w:rsidR="005D1D93" w:rsidRPr="00CB1F6E" w:rsidRDefault="005D1D93" w:rsidP="00CB1F6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występowania temperatury zagrażającej zdrowiu uczniów na zewnątrz lub w pomieszczeniach, w których są prowadzone zajęcia z uczniami,</w:t>
      </w:r>
    </w:p>
    <w:p w:rsidR="005D1D93" w:rsidRPr="00CB1F6E" w:rsidRDefault="005D1D93" w:rsidP="00CB1F6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zagrożenia związanego z sytuacją epidemiologiczną,</w:t>
      </w:r>
    </w:p>
    <w:p w:rsidR="005D1D93" w:rsidRPr="00CB1F6E" w:rsidRDefault="005D1D93" w:rsidP="00CB1F6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30j0zll" w:colFirst="0" w:colLast="0"/>
      <w:bookmarkEnd w:id="0"/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nadzwyczajnego zdarzenia zagrażającego bezpieczeństwu lub zdrowiu uczniów innego niż określone w pkt 1-3 – w przypadkach i trybie określonych w rozporządzeniu Ministra Edukacji Narodowej i Sportu z dnia 31 grudnia 2002 r. w sprawie bezpieczeństwa i higieny w publicznych i niepublicznych szkołach i placówkach.</w:t>
      </w:r>
    </w:p>
    <w:p w:rsidR="005D1D93" w:rsidRPr="00CB1F6E" w:rsidRDefault="005D1D93" w:rsidP="00CB1F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zawieszenia zajęć na okres powyżej dwóch dni dyrektor szkoły organizuje zajęcia z wykorzystaniem metod i technik kształcenia na odległość, nie później niż od trzeciego dnia zawieszenia zajęć.</w:t>
      </w:r>
    </w:p>
    <w:p w:rsidR="005D1D93" w:rsidRPr="00CB1F6E" w:rsidRDefault="005D1D93" w:rsidP="00CB1F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Dyrektor organizuje zajęcia na terenie szkoły dla uczniów, którzy z uwagi na rodzaj niepełnosprawności nie mogą realizować zajęć z wykorzystaniem metod i technik kształcenia na odległość w miejscu zamieszkania – na wniosek rodziców. Zajęcia te organizuje się w bezpośrednim kontakcie z nauczycielem lub inną osobą prowadzącą zajęcia lub z wykorzystaniem metod i technik kształcenia na odległość, o ile możliwe jest zapewnienie bezpiecznych i higienicznych warunków nauki na terenie szkoły oraz na danym terenie nie występują zdarzenia, które mogą zagrozić bezpieczeństwu lub zdrowiu ucznia </w:t>
      </w:r>
    </w:p>
    <w:p w:rsidR="005D1D93" w:rsidRPr="00CB1F6E" w:rsidRDefault="005D1D93" w:rsidP="00CB1F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uzasadnionych przypadkach, w szczególności gdy nie jest możliwe zapewnienie bezpiecznych i higienicznych warunków nauki na terenie szkoły, dyrektor, w porozumieniu z organem prowadzącym, może zorganizować dla ucznia, który z uwagi na rodzaj niepełnosprawności nie może realizować zajęć z wykorzystaniem metod i technik kształcenia na odległość w miejscu zamieszkania, zajęcia na terenie innej, wskazanej przez organ prowadzący szkoły.</w:t>
      </w:r>
      <w:r w:rsidR="00C91FEC"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5D1D93" w:rsidRPr="00CB1F6E" w:rsidRDefault="005D1D93" w:rsidP="00CB1F6E">
      <w:pPr>
        <w:spacing w:after="0"/>
        <w:ind w:left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1D93" w:rsidRPr="00CB1F6E" w:rsidRDefault="005D1D93" w:rsidP="00CB1F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13</w:t>
      </w:r>
      <w:r w:rsidRPr="00CB1F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dodaje się ust. 14 w brzmieniu:</w:t>
      </w:r>
    </w:p>
    <w:p w:rsidR="005D1D93" w:rsidRPr="00CB1F6E" w:rsidRDefault="005D1D93" w:rsidP="00CB1F6E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„W przypadku uczniów przebywających w podmiotach leczniczych, w których nie zorganizowano szkoły specjalnej, uczniowie ci będą mogli uczyć się zdalnie. Warunki organizacji powyższych zajęć: </w:t>
      </w:r>
    </w:p>
    <w:p w:rsidR="005D1D93" w:rsidRPr="00CB1F6E" w:rsidRDefault="005D1D93" w:rsidP="00CB1F6E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Rodzice wys</w:t>
      </w:r>
      <w:bookmarkStart w:id="1" w:name="_GoBack"/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</w:t>
      </w:r>
      <w:bookmarkEnd w:id="1"/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ępują do dyrektora szkoły z wnioskiem o realizację tego typu zajęć.</w:t>
      </w:r>
    </w:p>
    <w:p w:rsidR="005D1D93" w:rsidRPr="00CB1F6E" w:rsidRDefault="005D1D93" w:rsidP="00CB1F6E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ucznia przebywającego w podmiocie leczniczym krócej niż 9 dni dyrektor szkoły może odstąpić od org</w:t>
      </w:r>
      <w:r w:rsidR="00A83273"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anizowania zdalnego nauczania (</w:t>
      </w: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do odstąpienia nie dotyczy ucznia przewlekle chorego, którego leczenie wymaga częstej hospitalizacji)</w:t>
      </w:r>
      <w:r w:rsidR="00A83273"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5D1D93" w:rsidRPr="00CB1F6E" w:rsidRDefault="005D1D93" w:rsidP="00CB1F6E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Zapewnienie sprzętu niezbędnego do uczestniczenia w zdalnym nauczaniu spoczywa na dyrektorze szkoły i organie prowadzącym</w:t>
      </w:r>
      <w:r w:rsidR="00A83273"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5D1D93" w:rsidRPr="00CB1F6E" w:rsidRDefault="005D1D93" w:rsidP="00CB1F6E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Warunki korzystania przez ucznia z urządzeń technologicznych i pomieszczeń podmiotu leczniczego oraz ponoszenia kosztów ich utrzymania i bezpiecznego użytkowania, będzie określała umowa zawarta pomiędzy organem prowadzącym szkołę a podmiotem leczniczym</w:t>
      </w:r>
      <w:r w:rsidR="00A83273"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5D1D93" w:rsidRPr="00CB1F6E" w:rsidRDefault="005D1D93" w:rsidP="00CB1F6E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związku z tym, iż uczniowie odbywający leczenie mogą nie być w stanie realizować wszystkich treści, dyrektor na wniosek kierownika podmiotu leczniczego lub lekarza prowadzącego może zezwolić na:</w:t>
      </w:r>
    </w:p>
    <w:p w:rsidR="005D1D93" w:rsidRPr="00CB1F6E" w:rsidRDefault="00A83273" w:rsidP="00CB1F6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r w:rsidR="005D1D93"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dstąpienie od realizacji niektórych treści nauczania obowiązkowych zajęć edukacyjnych</w:t>
      </w: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5D1D93" w:rsidRPr="00CB1F6E" w:rsidRDefault="00A83273" w:rsidP="00CB1F6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5D1D93"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mniejszenie liczby godzin zajęć edukacyjnych</w:t>
      </w:r>
    </w:p>
    <w:p w:rsidR="005D1D93" w:rsidRPr="00CB1F6E" w:rsidRDefault="00A83273" w:rsidP="00CB1F6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r w:rsidR="005D1D93"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dstąpienie od udziału ucznia w zajęciach edukacyjnych na czas wskazany przez lekarza.”</w:t>
      </w:r>
    </w:p>
    <w:p w:rsidR="00C91FEC" w:rsidRPr="00CB1F6E" w:rsidRDefault="00C91FEC" w:rsidP="00CB1F6E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82E5F" w:rsidRPr="00CB1F6E" w:rsidRDefault="00C82E5F" w:rsidP="00CB1F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CB1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§ </w:t>
      </w:r>
      <w:r w:rsidR="00C91FEC" w:rsidRPr="00CB1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24 ust. 1 </w:t>
      </w:r>
      <w:proofErr w:type="spellStart"/>
      <w:r w:rsidR="00C91FEC" w:rsidRPr="00CB1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ppkt</w:t>
      </w:r>
      <w:proofErr w:type="spellEnd"/>
      <w:r w:rsidR="00C91FEC" w:rsidRPr="00CB1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5 </w:t>
      </w:r>
      <w:r w:rsidR="00BC1A25" w:rsidRPr="00CB1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 przecinku dopisuje się</w:t>
      </w:r>
      <w:r w:rsidR="00C91FEC" w:rsidRPr="00CB1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="00C91FEC" w:rsidRPr="00CB1F6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„</w:t>
      </w:r>
      <w:r w:rsidR="00BC1A25" w:rsidRPr="00CB1F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których </w:t>
      </w:r>
      <w:r w:rsidR="00BC1A25" w:rsidRPr="00CB1F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stwarza się uczniom w czasie pobytu w szkole możliwość sp</w:t>
      </w:r>
      <w:r w:rsidR="000729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ożycia jednego gorącego posiłku na zasadach określonych w Regulaminie korzystania ze stołówki szkolnej,</w:t>
      </w:r>
      <w:r w:rsidR="00BC1A25" w:rsidRPr="00CB1F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0729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91FEC" w:rsidRPr="00CB1F6E" w:rsidRDefault="00C91FEC" w:rsidP="00CB1F6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1FEC" w:rsidRPr="00CB1F6E" w:rsidRDefault="00C91FEC" w:rsidP="00CB1F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CB1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§ 25</w:t>
      </w:r>
      <w:r w:rsidRPr="00CB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kropce dopisuje się: </w:t>
      </w:r>
      <w:r w:rsidRPr="00CB1F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„Dokument ten zawiera również zasady dotyczące rekrutacji uczniów będących obywatelami Ukrainy.”</w:t>
      </w:r>
    </w:p>
    <w:p w:rsidR="005F66E0" w:rsidRPr="00CB1F6E" w:rsidRDefault="005F66E0" w:rsidP="00CB1F6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2E5F" w:rsidRPr="00CB1F6E" w:rsidRDefault="00C82E5F" w:rsidP="00CB1F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F66E0" w:rsidRPr="00C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30 </w:t>
      </w:r>
      <w:r w:rsidR="00166E58" w:rsidRPr="00C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dodaje się ust. 5 i ust. 6 w </w:t>
      </w:r>
      <w:r w:rsidR="005F66E0" w:rsidRPr="00C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brzmieniu:</w:t>
      </w:r>
    </w:p>
    <w:p w:rsidR="005F66E0" w:rsidRPr="00CB1F6E" w:rsidRDefault="006D01AB" w:rsidP="00CB1F6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 6. </w:t>
      </w:r>
      <w:r w:rsidR="005F66E0"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zadań pedagoga specjalnego należy w szczególności:</w:t>
      </w:r>
    </w:p>
    <w:p w:rsidR="005F66E0" w:rsidRPr="00CB1F6E" w:rsidRDefault="005F66E0" w:rsidP="00CB1F6E">
      <w:pPr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współpraca z nauczycielami, wychowawcami lub innymi specjalistami, rodzicami oraz uczniami w rekomendowaniu dyrektorowi szkoły do realizacji działań w zakresie zapewnienia aktywnego i pełnego uczestnictwa uczniów w życiu szkoły oraz zapewnienia dostępności uczniom ze szczególnymi potrzebami,</w:t>
      </w:r>
    </w:p>
    <w:p w:rsidR="005F66E0" w:rsidRPr="00CB1F6E" w:rsidRDefault="005F66E0" w:rsidP="00CB1F6E">
      <w:pPr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prowadzenie badań i działań diagnostycznych związanych z rozpoznawaniem indywidualnych potrzeb rozwojowych i edukacyjnych oraz możliwości psychofizycznych uczniów,</w:t>
      </w:r>
    </w:p>
    <w:p w:rsidR="005F66E0" w:rsidRPr="00CB1F6E" w:rsidRDefault="005F66E0" w:rsidP="00CB1F6E">
      <w:pPr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rozwiązywanie problemów dydaktycznych i wychowawczych uczniów,</w:t>
      </w:r>
    </w:p>
    <w:p w:rsidR="005F66E0" w:rsidRPr="00CB1F6E" w:rsidRDefault="005F66E0" w:rsidP="00CB1F6E">
      <w:pPr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wspieranie nauczycieli, wychowawców i innych specjalistów w:</w:t>
      </w:r>
    </w:p>
    <w:p w:rsidR="005F66E0" w:rsidRPr="00CB1F6E" w:rsidRDefault="005F66E0" w:rsidP="00CB1F6E">
      <w:pPr>
        <w:numPr>
          <w:ilvl w:val="0"/>
          <w:numId w:val="15"/>
        </w:numPr>
        <w:spacing w:after="0"/>
        <w:ind w:left="107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rozpoznawaniu przyczyn niepowodzeń edukacyjnych uczniów lub trudności w ich funkcjonowaniu,</w:t>
      </w:r>
    </w:p>
    <w:p w:rsidR="005F66E0" w:rsidRPr="00CB1F6E" w:rsidRDefault="005F66E0" w:rsidP="00CB1F6E">
      <w:pPr>
        <w:numPr>
          <w:ilvl w:val="0"/>
          <w:numId w:val="15"/>
        </w:numPr>
        <w:spacing w:after="0"/>
        <w:ind w:left="107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udzielaniu pomocy psychologiczno-pedagogicznej w bezpośredniej pracy z uczniem,</w:t>
      </w:r>
    </w:p>
    <w:p w:rsidR="005F66E0" w:rsidRPr="00CB1F6E" w:rsidRDefault="005F66E0" w:rsidP="00CB1F6E">
      <w:pPr>
        <w:numPr>
          <w:ilvl w:val="0"/>
          <w:numId w:val="15"/>
        </w:numPr>
        <w:spacing w:after="0"/>
        <w:ind w:left="107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dostosowaniu sposobów i metod pracy do indywidualnych potrzeb rozwojowych i edukacyjnych ucznia oraz jego możliwości psychofizycznych,</w:t>
      </w:r>
    </w:p>
    <w:p w:rsidR="005F66E0" w:rsidRPr="00CB1F6E" w:rsidRDefault="005F66E0" w:rsidP="00CB1F6E">
      <w:pPr>
        <w:numPr>
          <w:ilvl w:val="0"/>
          <w:numId w:val="15"/>
        </w:numPr>
        <w:spacing w:after="0"/>
        <w:ind w:left="107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doborze metod, form kształcenia i środków dydaktycznych do potrzeb uczniów,</w:t>
      </w:r>
    </w:p>
    <w:p w:rsidR="005F66E0" w:rsidRPr="00CB1F6E" w:rsidRDefault="005F66E0" w:rsidP="00CB1F6E">
      <w:pPr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udzielanie pomocy psychologiczno-pedagogicznej uczniom, rodzicom uczniów i nauczycielom,</w:t>
      </w:r>
    </w:p>
    <w:p w:rsidR="005F66E0" w:rsidRPr="00CB1F6E" w:rsidRDefault="005F66E0" w:rsidP="00CB1F6E">
      <w:pPr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współpraca, w zależności od potrzeb, z innymi podmiotami, o których mowa w przepisach o organizacji i udzielaniu pomocy psychologiczno-pedagogicznej,</w:t>
      </w:r>
    </w:p>
    <w:p w:rsidR="006D01AB" w:rsidRPr="00CB1F6E" w:rsidRDefault="005F66E0" w:rsidP="00CB1F6E">
      <w:pPr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przedstawianie radzie pedagogicznej propozycji w zakresie doskonalenia zawodowego nauczycieli szkoły lub placówki mającego na celu podnoszenie jakości edukacji włączającej.</w:t>
      </w:r>
    </w:p>
    <w:p w:rsidR="00166E58" w:rsidRPr="00CB1F6E" w:rsidRDefault="006D01AB" w:rsidP="00CB1F6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7.</w:t>
      </w:r>
      <w:r w:rsidR="00166E58"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zadań logopedy należy w szczególności:</w:t>
      </w:r>
    </w:p>
    <w:p w:rsidR="00166E58" w:rsidRPr="00CB1F6E" w:rsidRDefault="00166E58" w:rsidP="00CB1F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prowadzenie działań diagnostycznych, w tym prowadzenie badan przesiewowych w celu ustalenia stanu mowy oraz poziomu rozwoju językowego uczniów,</w:t>
      </w:r>
    </w:p>
    <w:p w:rsidR="00166E58" w:rsidRPr="00CB1F6E" w:rsidRDefault="00166E58" w:rsidP="00CB1F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prowadzenie zajęć logopedycznych dla uczniów oraz porad i konsultacji dla rodziców i nauczycieli w zakresie stymulacji rozwoju mowy uczniów oraz eliminowania jej zaburzeń,</w:t>
      </w:r>
    </w:p>
    <w:p w:rsidR="00166E58" w:rsidRPr="00CB1F6E" w:rsidRDefault="00166E58" w:rsidP="00CB1F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podejmowanie we współpracy z rodzicami dzieci zadań profilaktycznych, których celem jest zapobieganie powstawaniu zaburzeń komunikacji językowej,</w:t>
      </w:r>
    </w:p>
    <w:p w:rsidR="00166E58" w:rsidRPr="00CB1F6E" w:rsidRDefault="00166E58" w:rsidP="00CB1F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wspieranie nauczycieli, wychowawców i innych specjalistów w rozpoznawaniu indywidualnych potrzeb oraz możliwości rozwojowych, psychofizycznych i edukacyjnych uczniów oraz udzielaniu pomocy psychologiczno- pedagogicznej.”</w:t>
      </w:r>
    </w:p>
    <w:p w:rsidR="005F66E0" w:rsidRPr="00CB1F6E" w:rsidRDefault="005F66E0" w:rsidP="00CB1F6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01AB" w:rsidRPr="00CB1F6E" w:rsidRDefault="006D01AB" w:rsidP="00CB1F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r w:rsidRPr="00CB1F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§ 32  dodaje się ust. 13 w brzmieniu:</w:t>
      </w:r>
    </w:p>
    <w:p w:rsidR="006D01AB" w:rsidRPr="00CB1F6E" w:rsidRDefault="006D01AB" w:rsidP="00CB1F6E">
      <w:pPr>
        <w:pStyle w:val="NormalnyWeb"/>
        <w:shd w:val="clear" w:color="auto" w:fill="FFFFFF"/>
        <w:spacing w:after="0"/>
        <w:rPr>
          <w:i/>
          <w:color w:val="292929"/>
          <w:shd w:val="clear" w:color="auto" w:fill="FFFFFF"/>
        </w:rPr>
      </w:pPr>
      <w:r w:rsidRPr="00CB1F6E">
        <w:rPr>
          <w:rFonts w:eastAsia="Calibri"/>
          <w:i/>
          <w:color w:val="000000"/>
        </w:rPr>
        <w:t xml:space="preserve"> </w:t>
      </w:r>
      <w:r w:rsidR="00C82E5F" w:rsidRPr="00CB1F6E">
        <w:rPr>
          <w:rFonts w:eastAsia="Calibri"/>
          <w:i/>
          <w:color w:val="000000"/>
        </w:rPr>
        <w:t>„</w:t>
      </w:r>
      <w:r w:rsidRPr="00CB1F6E">
        <w:rPr>
          <w:rFonts w:eastAsia="Times New Roman"/>
          <w:i/>
          <w:color w:val="292929"/>
          <w:lang w:eastAsia="pl-PL"/>
        </w:rPr>
        <w:t>W sytuacji gdy uczeń wykazuje przejawy demoralizacji lub dopuścił się czynu karalnego na terenie szkoły lub w związku z realizacją obowiązku szkolnego lub obowiązku nauki, dyrektor może zastosować wobec niego</w:t>
      </w:r>
      <w:r w:rsidRPr="00CB1F6E">
        <w:rPr>
          <w:i/>
          <w:color w:val="292929"/>
          <w:shd w:val="clear" w:color="auto" w:fill="FFFFFF"/>
        </w:rPr>
        <w:t xml:space="preserve"> następujące środki oddziaływania wychowawczego:</w:t>
      </w:r>
    </w:p>
    <w:p w:rsidR="006D01AB" w:rsidRPr="00CB1F6E" w:rsidRDefault="006D01AB" w:rsidP="00CB1F6E">
      <w:pPr>
        <w:pStyle w:val="NormalnyWeb"/>
        <w:numPr>
          <w:ilvl w:val="0"/>
          <w:numId w:val="28"/>
        </w:numPr>
        <w:shd w:val="clear" w:color="auto" w:fill="FFFFFF"/>
        <w:spacing w:after="0"/>
        <w:rPr>
          <w:rFonts w:eastAsia="Times New Roman"/>
          <w:i/>
          <w:color w:val="292929"/>
          <w:lang w:eastAsia="pl-PL"/>
        </w:rPr>
      </w:pPr>
      <w:r w:rsidRPr="006D01AB">
        <w:rPr>
          <w:rFonts w:eastAsia="Times New Roman"/>
          <w:i/>
          <w:color w:val="292929"/>
          <w:lang w:eastAsia="pl-PL"/>
        </w:rPr>
        <w:t>pouczenie, </w:t>
      </w:r>
    </w:p>
    <w:p w:rsidR="006D01AB" w:rsidRPr="00CB1F6E" w:rsidRDefault="006D01AB" w:rsidP="00CB1F6E">
      <w:pPr>
        <w:pStyle w:val="NormalnyWeb"/>
        <w:numPr>
          <w:ilvl w:val="0"/>
          <w:numId w:val="28"/>
        </w:numPr>
        <w:shd w:val="clear" w:color="auto" w:fill="FFFFFF"/>
        <w:spacing w:after="0"/>
        <w:rPr>
          <w:rFonts w:eastAsia="Times New Roman"/>
          <w:i/>
          <w:color w:val="292929"/>
          <w:lang w:eastAsia="pl-PL"/>
        </w:rPr>
      </w:pPr>
      <w:proofErr w:type="spellStart"/>
      <w:r w:rsidRPr="00CB1F6E">
        <w:rPr>
          <w:rFonts w:eastAsia="Times New Roman"/>
          <w:i/>
          <w:color w:val="292929"/>
          <w:lang w:eastAsia="pl-PL"/>
        </w:rPr>
        <w:t>ostrzeżenie</w:t>
      </w:r>
      <w:proofErr w:type="spellEnd"/>
      <w:r w:rsidRPr="00CB1F6E">
        <w:rPr>
          <w:rFonts w:eastAsia="Times New Roman"/>
          <w:i/>
          <w:color w:val="292929"/>
          <w:lang w:eastAsia="pl-PL"/>
        </w:rPr>
        <w:t xml:space="preserve"> ustne albo </w:t>
      </w:r>
      <w:proofErr w:type="spellStart"/>
      <w:r w:rsidRPr="00CB1F6E">
        <w:rPr>
          <w:rFonts w:eastAsia="Times New Roman"/>
          <w:i/>
          <w:color w:val="292929"/>
          <w:lang w:eastAsia="pl-PL"/>
        </w:rPr>
        <w:t>ostrzeżenie</w:t>
      </w:r>
      <w:proofErr w:type="spellEnd"/>
      <w:r w:rsidRPr="00CB1F6E">
        <w:rPr>
          <w:rFonts w:eastAsia="Times New Roman"/>
          <w:i/>
          <w:color w:val="292929"/>
          <w:lang w:eastAsia="pl-PL"/>
        </w:rPr>
        <w:t xml:space="preserve"> na </w:t>
      </w:r>
      <w:proofErr w:type="spellStart"/>
      <w:r w:rsidRPr="00CB1F6E">
        <w:rPr>
          <w:rFonts w:eastAsia="Times New Roman"/>
          <w:i/>
          <w:color w:val="292929"/>
          <w:lang w:eastAsia="pl-PL"/>
        </w:rPr>
        <w:t>piśmie</w:t>
      </w:r>
      <w:proofErr w:type="spellEnd"/>
      <w:r w:rsidRPr="00CB1F6E">
        <w:rPr>
          <w:rFonts w:eastAsia="Times New Roman"/>
          <w:i/>
          <w:color w:val="292929"/>
          <w:lang w:eastAsia="pl-PL"/>
        </w:rPr>
        <w:t>,</w:t>
      </w:r>
    </w:p>
    <w:p w:rsidR="006D01AB" w:rsidRPr="00CB1F6E" w:rsidRDefault="006D01AB" w:rsidP="00CB1F6E">
      <w:pPr>
        <w:pStyle w:val="NormalnyWeb"/>
        <w:numPr>
          <w:ilvl w:val="0"/>
          <w:numId w:val="28"/>
        </w:numPr>
        <w:shd w:val="clear" w:color="auto" w:fill="FFFFFF"/>
        <w:spacing w:after="0"/>
        <w:rPr>
          <w:rFonts w:eastAsia="Times New Roman"/>
          <w:i/>
          <w:color w:val="292929"/>
          <w:lang w:eastAsia="pl-PL"/>
        </w:rPr>
      </w:pPr>
      <w:r w:rsidRPr="00CB1F6E">
        <w:rPr>
          <w:rFonts w:eastAsia="Times New Roman"/>
          <w:i/>
          <w:color w:val="292929"/>
          <w:lang w:eastAsia="pl-PL"/>
        </w:rPr>
        <w:t>przeproszenie pokrzywdzonego,</w:t>
      </w:r>
    </w:p>
    <w:p w:rsidR="006D01AB" w:rsidRPr="00CB1F6E" w:rsidRDefault="006D01AB" w:rsidP="00CB1F6E">
      <w:pPr>
        <w:pStyle w:val="NormalnyWeb"/>
        <w:numPr>
          <w:ilvl w:val="0"/>
          <w:numId w:val="28"/>
        </w:numPr>
        <w:shd w:val="clear" w:color="auto" w:fill="FFFFFF"/>
        <w:spacing w:after="0"/>
        <w:rPr>
          <w:rFonts w:eastAsia="Times New Roman"/>
          <w:i/>
          <w:color w:val="292929"/>
          <w:lang w:eastAsia="pl-PL"/>
        </w:rPr>
      </w:pPr>
      <w:proofErr w:type="spellStart"/>
      <w:r w:rsidRPr="00CB1F6E">
        <w:rPr>
          <w:rFonts w:eastAsia="Times New Roman"/>
          <w:i/>
          <w:color w:val="292929"/>
          <w:lang w:eastAsia="pl-PL"/>
        </w:rPr>
        <w:t>przywrócenie</w:t>
      </w:r>
      <w:proofErr w:type="spellEnd"/>
      <w:r w:rsidRPr="00CB1F6E">
        <w:rPr>
          <w:rFonts w:eastAsia="Times New Roman"/>
          <w:i/>
          <w:color w:val="292929"/>
          <w:lang w:eastAsia="pl-PL"/>
        </w:rPr>
        <w:t xml:space="preserve"> stanu poprzedniego</w:t>
      </w:r>
    </w:p>
    <w:p w:rsidR="006D01AB" w:rsidRPr="00CB1F6E" w:rsidRDefault="006D01AB" w:rsidP="00CB1F6E">
      <w:pPr>
        <w:pStyle w:val="NormalnyWeb"/>
        <w:numPr>
          <w:ilvl w:val="0"/>
          <w:numId w:val="28"/>
        </w:numPr>
        <w:shd w:val="clear" w:color="auto" w:fill="FFFFFF"/>
        <w:spacing w:after="0"/>
        <w:rPr>
          <w:rFonts w:eastAsia="Times New Roman"/>
          <w:i/>
          <w:color w:val="292929"/>
          <w:lang w:eastAsia="pl-PL"/>
        </w:rPr>
      </w:pPr>
      <w:r w:rsidRPr="00CB1F6E">
        <w:rPr>
          <w:rFonts w:eastAsia="Times New Roman"/>
          <w:i/>
          <w:color w:val="292929"/>
          <w:lang w:eastAsia="pl-PL"/>
        </w:rPr>
        <w:t xml:space="preserve">wykonanie </w:t>
      </w:r>
      <w:proofErr w:type="spellStart"/>
      <w:r w:rsidRPr="00CB1F6E">
        <w:rPr>
          <w:rFonts w:eastAsia="Times New Roman"/>
          <w:i/>
          <w:color w:val="292929"/>
          <w:lang w:eastAsia="pl-PL"/>
        </w:rPr>
        <w:t>określonych</w:t>
      </w:r>
      <w:proofErr w:type="spellEnd"/>
      <w:r w:rsidRPr="00CB1F6E">
        <w:rPr>
          <w:rFonts w:eastAsia="Times New Roman"/>
          <w:i/>
          <w:color w:val="292929"/>
          <w:lang w:eastAsia="pl-PL"/>
        </w:rPr>
        <w:t xml:space="preserve"> prac </w:t>
      </w:r>
      <w:proofErr w:type="spellStart"/>
      <w:r w:rsidRPr="00CB1F6E">
        <w:rPr>
          <w:rFonts w:eastAsia="Times New Roman"/>
          <w:i/>
          <w:color w:val="292929"/>
          <w:lang w:eastAsia="pl-PL"/>
        </w:rPr>
        <w:t>porządkowych</w:t>
      </w:r>
      <w:proofErr w:type="spellEnd"/>
      <w:r w:rsidRPr="00CB1F6E">
        <w:rPr>
          <w:rFonts w:eastAsia="Times New Roman"/>
          <w:i/>
          <w:color w:val="292929"/>
          <w:lang w:eastAsia="pl-PL"/>
        </w:rPr>
        <w:t xml:space="preserve"> na rzecz szkoły.</w:t>
      </w:r>
    </w:p>
    <w:p w:rsidR="006D01AB" w:rsidRPr="00CB1F6E" w:rsidRDefault="006D01AB" w:rsidP="00CB1F6E">
      <w:pPr>
        <w:spacing w:after="0"/>
        <w:ind w:left="51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pl-PL"/>
        </w:rPr>
        <w:t>Z</w:t>
      </w:r>
      <w:r w:rsidRPr="006D01AB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pl-PL"/>
        </w:rPr>
        <w:t xml:space="preserve">astosowanie ww. </w:t>
      </w:r>
      <w:proofErr w:type="spellStart"/>
      <w:r w:rsidRPr="006D01AB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pl-PL"/>
        </w:rPr>
        <w:t>środka</w:t>
      </w:r>
      <w:proofErr w:type="spellEnd"/>
      <w:r w:rsidRPr="006D01AB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pl-PL"/>
        </w:rPr>
        <w:t xml:space="preserve"> oddziaływania wychowawczego </w:t>
      </w:r>
      <w:r w:rsidR="00011D73" w:rsidRPr="00CB1F6E">
        <w:rPr>
          <w:rFonts w:ascii="Times New Roman" w:eastAsia="Times New Roman" w:hAnsi="Times New Roman" w:cs="Times New Roman"/>
          <w:bCs/>
          <w:i/>
          <w:color w:val="292929"/>
          <w:sz w:val="24"/>
          <w:szCs w:val="24"/>
          <w:lang w:eastAsia="pl-PL"/>
        </w:rPr>
        <w:t>nie wyłą</w:t>
      </w:r>
      <w:r w:rsidRPr="006D01AB">
        <w:rPr>
          <w:rFonts w:ascii="Times New Roman" w:eastAsia="Times New Roman" w:hAnsi="Times New Roman" w:cs="Times New Roman"/>
          <w:bCs/>
          <w:i/>
          <w:color w:val="292929"/>
          <w:sz w:val="24"/>
          <w:szCs w:val="24"/>
          <w:lang w:eastAsia="pl-PL"/>
        </w:rPr>
        <w:t xml:space="preserve">cza zastosowania </w:t>
      </w:r>
      <w:r w:rsidRPr="00CB1F6E">
        <w:rPr>
          <w:rFonts w:ascii="Times New Roman" w:eastAsia="Times New Roman" w:hAnsi="Times New Roman" w:cs="Times New Roman"/>
          <w:bCs/>
          <w:i/>
          <w:color w:val="292929"/>
          <w:sz w:val="24"/>
          <w:szCs w:val="24"/>
          <w:lang w:eastAsia="pl-PL"/>
        </w:rPr>
        <w:t xml:space="preserve">innej kary </w:t>
      </w:r>
      <w:proofErr w:type="spellStart"/>
      <w:r w:rsidRPr="00CB1F6E">
        <w:rPr>
          <w:rFonts w:ascii="Times New Roman" w:eastAsia="Times New Roman" w:hAnsi="Times New Roman" w:cs="Times New Roman"/>
          <w:bCs/>
          <w:i/>
          <w:color w:val="292929"/>
          <w:sz w:val="24"/>
          <w:szCs w:val="24"/>
          <w:lang w:eastAsia="pl-PL"/>
        </w:rPr>
        <w:t>określonej</w:t>
      </w:r>
      <w:proofErr w:type="spellEnd"/>
      <w:r w:rsidRPr="00CB1F6E">
        <w:rPr>
          <w:rFonts w:ascii="Times New Roman" w:eastAsia="Times New Roman" w:hAnsi="Times New Roman" w:cs="Times New Roman"/>
          <w:bCs/>
          <w:i/>
          <w:color w:val="292929"/>
          <w:sz w:val="24"/>
          <w:szCs w:val="24"/>
          <w:lang w:eastAsia="pl-PL"/>
        </w:rPr>
        <w:t xml:space="preserve"> w Statucie S</w:t>
      </w:r>
      <w:r w:rsidRPr="006D01AB">
        <w:rPr>
          <w:rFonts w:ascii="Times New Roman" w:eastAsia="Times New Roman" w:hAnsi="Times New Roman" w:cs="Times New Roman"/>
          <w:bCs/>
          <w:i/>
          <w:color w:val="292929"/>
          <w:sz w:val="24"/>
          <w:szCs w:val="24"/>
          <w:lang w:eastAsia="pl-PL"/>
        </w:rPr>
        <w:t>zkoły</w:t>
      </w:r>
      <w:r w:rsidRPr="006D01AB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pl-PL"/>
        </w:rPr>
        <w:t>.</w:t>
      </w:r>
      <w:r w:rsidR="00011D73" w:rsidRPr="00CB1F6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011D73" w:rsidRPr="00CB1F6E" w:rsidRDefault="00011D73" w:rsidP="00CB1F6E">
      <w:pPr>
        <w:spacing w:after="0"/>
        <w:ind w:left="51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D73" w:rsidRPr="00CB1F6E" w:rsidRDefault="00011D73" w:rsidP="00CB1F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35  </w:t>
      </w:r>
      <w:r w:rsidR="00CB1F6E" w:rsidRPr="00C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dodaje się ust. 15</w:t>
      </w:r>
      <w:r w:rsidRPr="00C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brzmieniu:</w:t>
      </w:r>
    </w:p>
    <w:p w:rsidR="00011D73" w:rsidRPr="00CB1F6E" w:rsidRDefault="00011D73" w:rsidP="00CB1F6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1F6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B1F6E" w:rsidRPr="00CB1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Zasady dotyczące oceniania uczniów podczas kształcenia na odległość określa Regulamin wewnątrzszkolnego oceniania.”</w:t>
      </w:r>
    </w:p>
    <w:p w:rsidR="006D01AB" w:rsidRPr="006D01AB" w:rsidRDefault="006D01AB" w:rsidP="006D01AB">
      <w:pPr>
        <w:shd w:val="clear" w:color="auto" w:fill="FFFFFF"/>
        <w:spacing w:after="135" w:line="240" w:lineRule="auto"/>
        <w:rPr>
          <w:rFonts w:ascii="Lato" w:eastAsia="Times New Roman" w:hAnsi="Lato" w:cs="Times New Roman"/>
          <w:color w:val="292929"/>
          <w:sz w:val="24"/>
          <w:szCs w:val="24"/>
          <w:lang w:eastAsia="pl-PL"/>
        </w:rPr>
      </w:pPr>
    </w:p>
    <w:p w:rsidR="00C82E5F" w:rsidRPr="00C82E5F" w:rsidRDefault="00C82E5F" w:rsidP="006D01AB">
      <w:pPr>
        <w:spacing w:after="0"/>
        <w:ind w:left="360"/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</w:pPr>
    </w:p>
    <w:p w:rsidR="00C82E5F" w:rsidRPr="00C82E5F" w:rsidRDefault="00C82E5F" w:rsidP="00C82E5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1DC5" w:rsidRDefault="006B1DC5"/>
    <w:sectPr w:rsidR="006B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3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4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</w:lvl>
    <w:lvl w:ilvl="2">
      <w:start w:val="2"/>
      <w:numFmt w:val="decimal"/>
      <w:lvlText w:val="%3."/>
      <w:lvlJc w:val="left"/>
      <w:pPr>
        <w:tabs>
          <w:tab w:val="num" w:pos="1191"/>
        </w:tabs>
        <w:ind w:left="1191" w:hanging="340"/>
      </w:pPr>
    </w:lvl>
    <w:lvl w:ilvl="3">
      <w:start w:val="4"/>
      <w:numFmt w:val="decimal"/>
      <w:lvlText w:val="%4)"/>
      <w:lvlJc w:val="left"/>
      <w:pPr>
        <w:tabs>
          <w:tab w:val="num" w:pos="510"/>
        </w:tabs>
        <w:ind w:left="51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521E1"/>
    <w:multiLevelType w:val="hybridMultilevel"/>
    <w:tmpl w:val="69682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68C7"/>
    <w:multiLevelType w:val="hybridMultilevel"/>
    <w:tmpl w:val="454CF270"/>
    <w:lvl w:ilvl="0" w:tplc="D1FE8AC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140EB"/>
    <w:multiLevelType w:val="hybridMultilevel"/>
    <w:tmpl w:val="B002E7B6"/>
    <w:lvl w:ilvl="0" w:tplc="EE8E6FAC">
      <w:start w:val="2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16AD27AA"/>
    <w:multiLevelType w:val="multilevel"/>
    <w:tmpl w:val="D03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972A3"/>
    <w:multiLevelType w:val="hybridMultilevel"/>
    <w:tmpl w:val="C1521DAE"/>
    <w:lvl w:ilvl="0" w:tplc="FB8CB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446E2"/>
    <w:multiLevelType w:val="multilevel"/>
    <w:tmpl w:val="0C44FB18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</w:lvl>
    <w:lvl w:ilvl="2">
      <w:start w:val="2"/>
      <w:numFmt w:val="decimal"/>
      <w:lvlText w:val="%3."/>
      <w:lvlJc w:val="left"/>
      <w:pPr>
        <w:tabs>
          <w:tab w:val="num" w:pos="1191"/>
        </w:tabs>
        <w:ind w:left="1191" w:hanging="340"/>
      </w:pPr>
    </w:lvl>
    <w:lvl w:ilvl="3">
      <w:start w:val="4"/>
      <w:numFmt w:val="decimal"/>
      <w:lvlText w:val="%4)"/>
      <w:lvlJc w:val="left"/>
      <w:pPr>
        <w:tabs>
          <w:tab w:val="num" w:pos="510"/>
        </w:tabs>
        <w:ind w:left="51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C5C0D"/>
    <w:multiLevelType w:val="hybridMultilevel"/>
    <w:tmpl w:val="BB6CA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419D9"/>
    <w:multiLevelType w:val="hybridMultilevel"/>
    <w:tmpl w:val="87C62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E7E0B"/>
    <w:multiLevelType w:val="multilevel"/>
    <w:tmpl w:val="5132859E"/>
    <w:name w:val="WW8Num342"/>
    <w:lvl w:ilvl="0">
      <w:start w:val="2"/>
      <w:numFmt w:val="decimal"/>
      <w:lvlText w:val="%1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C693DA0"/>
    <w:multiLevelType w:val="hybridMultilevel"/>
    <w:tmpl w:val="D9C84ADA"/>
    <w:lvl w:ilvl="0" w:tplc="FB8CB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F5F25"/>
    <w:multiLevelType w:val="hybridMultilevel"/>
    <w:tmpl w:val="B142B326"/>
    <w:lvl w:ilvl="0" w:tplc="492C9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F4275"/>
    <w:multiLevelType w:val="hybridMultilevel"/>
    <w:tmpl w:val="53AC6738"/>
    <w:lvl w:ilvl="0" w:tplc="3B8CE92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10795"/>
    <w:multiLevelType w:val="multilevel"/>
    <w:tmpl w:val="1CF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56185"/>
    <w:multiLevelType w:val="hybridMultilevel"/>
    <w:tmpl w:val="FF0283B4"/>
    <w:lvl w:ilvl="0" w:tplc="1C6241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F7DA1"/>
    <w:multiLevelType w:val="hybridMultilevel"/>
    <w:tmpl w:val="2EEEE6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A30DA"/>
    <w:multiLevelType w:val="hybridMultilevel"/>
    <w:tmpl w:val="8012D546"/>
    <w:lvl w:ilvl="0" w:tplc="85069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D77619"/>
    <w:multiLevelType w:val="multilevel"/>
    <w:tmpl w:val="6AC2F760"/>
    <w:name w:val="WW8Num3422"/>
    <w:lvl w:ilvl="0">
      <w:start w:val="2"/>
      <w:numFmt w:val="decimal"/>
      <w:lvlText w:val="%1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605C618A"/>
    <w:multiLevelType w:val="hybridMultilevel"/>
    <w:tmpl w:val="83E6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25F5"/>
    <w:multiLevelType w:val="hybridMultilevel"/>
    <w:tmpl w:val="FD067E24"/>
    <w:lvl w:ilvl="0" w:tplc="900C98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4761"/>
    <w:multiLevelType w:val="multilevel"/>
    <w:tmpl w:val="48C89F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56DAE"/>
    <w:multiLevelType w:val="hybridMultilevel"/>
    <w:tmpl w:val="B2A614E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EE29EF"/>
    <w:multiLevelType w:val="hybridMultilevel"/>
    <w:tmpl w:val="F21E2900"/>
    <w:lvl w:ilvl="0" w:tplc="ECA86E32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6D343E80"/>
    <w:multiLevelType w:val="multilevel"/>
    <w:tmpl w:val="6D98D6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928CC"/>
    <w:multiLevelType w:val="multilevel"/>
    <w:tmpl w:val="CBAC103E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9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74065CD0"/>
    <w:multiLevelType w:val="hybridMultilevel"/>
    <w:tmpl w:val="C1FEAA2C"/>
    <w:lvl w:ilvl="0" w:tplc="97ECE4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A2037"/>
    <w:multiLevelType w:val="hybridMultilevel"/>
    <w:tmpl w:val="244E46BE"/>
    <w:lvl w:ilvl="0" w:tplc="FB8CB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F12B1"/>
    <w:multiLevelType w:val="hybridMultilevel"/>
    <w:tmpl w:val="9776E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"/>
  </w:num>
  <w:num w:numId="5">
    <w:abstractNumId w:val="16"/>
  </w:num>
  <w:num w:numId="6">
    <w:abstractNumId w:val="27"/>
  </w:num>
  <w:num w:numId="7">
    <w:abstractNumId w:val="8"/>
  </w:num>
  <w:num w:numId="8">
    <w:abstractNumId w:val="18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5"/>
  </w:num>
  <w:num w:numId="14">
    <w:abstractNumId w:val="24"/>
  </w:num>
  <w:num w:numId="15">
    <w:abstractNumId w:val="21"/>
  </w:num>
  <w:num w:numId="16">
    <w:abstractNumId w:val="4"/>
  </w:num>
  <w:num w:numId="17">
    <w:abstractNumId w:val="6"/>
  </w:num>
  <w:num w:numId="18">
    <w:abstractNumId w:val="17"/>
  </w:num>
  <w:num w:numId="19">
    <w:abstractNumId w:val="3"/>
  </w:num>
  <w:num w:numId="20">
    <w:abstractNumId w:val="22"/>
  </w:num>
  <w:num w:numId="21">
    <w:abstractNumId w:val="26"/>
  </w:num>
  <w:num w:numId="22">
    <w:abstractNumId w:val="25"/>
  </w:num>
  <w:num w:numId="23">
    <w:abstractNumId w:val="1"/>
  </w:num>
  <w:num w:numId="24">
    <w:abstractNumId w:val="12"/>
  </w:num>
  <w:num w:numId="25">
    <w:abstractNumId w:val="23"/>
  </w:num>
  <w:num w:numId="26">
    <w:abstractNumId w:val="10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56"/>
    <w:rsid w:val="00011D73"/>
    <w:rsid w:val="000729B8"/>
    <w:rsid w:val="00166E58"/>
    <w:rsid w:val="001A2A8C"/>
    <w:rsid w:val="00255140"/>
    <w:rsid w:val="002A191E"/>
    <w:rsid w:val="00370A56"/>
    <w:rsid w:val="003F4151"/>
    <w:rsid w:val="005D1D93"/>
    <w:rsid w:val="005F66E0"/>
    <w:rsid w:val="006B1DC5"/>
    <w:rsid w:val="006D01AB"/>
    <w:rsid w:val="0074424A"/>
    <w:rsid w:val="00A83273"/>
    <w:rsid w:val="00BC1A25"/>
    <w:rsid w:val="00C82E5F"/>
    <w:rsid w:val="00C91FEC"/>
    <w:rsid w:val="00CB1F6E"/>
    <w:rsid w:val="00E2449F"/>
    <w:rsid w:val="00F4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1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1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7442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1D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D01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1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1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7442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1D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D01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2022-09-08T07:43:00Z</cp:lastPrinted>
  <dcterms:created xsi:type="dcterms:W3CDTF">2022-09-05T11:19:00Z</dcterms:created>
  <dcterms:modified xsi:type="dcterms:W3CDTF">2022-09-08T08:50:00Z</dcterms:modified>
</cp:coreProperties>
</file>