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98" w:rsidRDefault="00993B98" w:rsidP="00993B98">
      <w:pPr>
        <w:autoSpaceDE w:val="0"/>
        <w:autoSpaceDN w:val="0"/>
        <w:spacing w:after="0"/>
        <w:jc w:val="both"/>
        <w:rPr>
          <w:rFonts w:ascii="Times New Roman" w:eastAsia="Times New Roman" w:hAnsi="Times New Roman" w:cs="Times New Roman"/>
          <w:sz w:val="20"/>
          <w:szCs w:val="20"/>
        </w:rPr>
      </w:pPr>
    </w:p>
    <w:p w:rsidR="00993B98" w:rsidRDefault="00993B98" w:rsidP="00993B98">
      <w:pPr>
        <w:autoSpaceDE w:val="0"/>
        <w:autoSpaceDN w:val="0"/>
        <w:spacing w:after="0"/>
        <w:jc w:val="both"/>
        <w:rPr>
          <w:rFonts w:ascii="Times New Roman" w:eastAsia="Times New Roman" w:hAnsi="Times New Roman" w:cs="Times New Roman"/>
          <w:sz w:val="20"/>
          <w:szCs w:val="20"/>
        </w:rPr>
      </w:pPr>
    </w:p>
    <w:p w:rsidR="00180B79" w:rsidRDefault="00180B79" w:rsidP="00993B98">
      <w:pPr>
        <w:autoSpaceDE w:val="0"/>
        <w:autoSpaceDN w:val="0"/>
        <w:spacing w:after="0"/>
        <w:jc w:val="both"/>
        <w:rPr>
          <w:rFonts w:ascii="Times New Roman" w:eastAsia="Times New Roman" w:hAnsi="Times New Roman" w:cs="Times New Roman"/>
          <w:sz w:val="20"/>
          <w:szCs w:val="20"/>
        </w:rPr>
      </w:pPr>
      <w:r w:rsidRPr="00541F6F">
        <w:rPr>
          <w:rFonts w:ascii="Times New Roman" w:eastAsia="Times New Roman" w:hAnsi="Times New Roman" w:cs="Times New Roman"/>
          <w:sz w:val="20"/>
          <w:szCs w:val="20"/>
        </w:rPr>
        <w:t>Załącznik</w:t>
      </w:r>
      <w:r>
        <w:rPr>
          <w:rFonts w:ascii="Times New Roman" w:eastAsia="Times New Roman" w:hAnsi="Times New Roman" w:cs="Times New Roman"/>
          <w:sz w:val="20"/>
          <w:szCs w:val="20"/>
        </w:rPr>
        <w:t xml:space="preserve"> do</w:t>
      </w:r>
    </w:p>
    <w:p w:rsidR="00180B79" w:rsidRDefault="00180B79" w:rsidP="00993B98">
      <w:pPr>
        <w:autoSpaceDE w:val="0"/>
        <w:autoSpaceDN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zarządzenia nr 13/2016/2017</w:t>
      </w:r>
    </w:p>
    <w:p w:rsidR="00180B79" w:rsidRPr="00541F6F" w:rsidRDefault="00180B79" w:rsidP="00993B98">
      <w:pPr>
        <w:autoSpaceDE w:val="0"/>
        <w:autoSpaceDN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 dnia 12 września 2016 r.</w:t>
      </w:r>
    </w:p>
    <w:p w:rsidR="00180B79" w:rsidRPr="00124BF3" w:rsidRDefault="00180B79" w:rsidP="00993B98">
      <w:pPr>
        <w:spacing w:after="0"/>
        <w:rPr>
          <w:rFonts w:ascii="Times New Roman" w:eastAsia="Times New Roman" w:hAnsi="Times New Roman" w:cs="Times New Roman"/>
          <w:sz w:val="24"/>
          <w:szCs w:val="24"/>
        </w:rPr>
      </w:pPr>
    </w:p>
    <w:p w:rsidR="00180B79" w:rsidRPr="00E06574" w:rsidRDefault="00180B79" w:rsidP="00993B98">
      <w:pPr>
        <w:spacing w:after="0"/>
        <w:jc w:val="center"/>
        <w:rPr>
          <w:rFonts w:ascii="Times New Roman" w:eastAsia="Times New Roman" w:hAnsi="Times New Roman" w:cs="Times New Roman"/>
          <w:b/>
          <w:sz w:val="28"/>
          <w:szCs w:val="28"/>
        </w:rPr>
      </w:pPr>
      <w:r w:rsidRPr="00E06574">
        <w:rPr>
          <w:rFonts w:ascii="Times New Roman" w:eastAsia="Times New Roman" w:hAnsi="Times New Roman" w:cs="Times New Roman"/>
          <w:b/>
          <w:sz w:val="28"/>
          <w:szCs w:val="28"/>
        </w:rPr>
        <w:t>Procedury postępowania w sytuacji zagrożenia incydentem bombowym</w:t>
      </w:r>
    </w:p>
    <w:p w:rsidR="00180B79" w:rsidRPr="00E06574" w:rsidRDefault="00180B79" w:rsidP="00180B79">
      <w:pPr>
        <w:jc w:val="center"/>
        <w:rPr>
          <w:rFonts w:ascii="Times New Roman" w:eastAsia="Times New Roman" w:hAnsi="Times New Roman" w:cs="Times New Roman"/>
          <w:b/>
          <w:sz w:val="28"/>
          <w:szCs w:val="28"/>
        </w:rPr>
      </w:pPr>
      <w:r w:rsidRPr="00E06574">
        <w:rPr>
          <w:rFonts w:ascii="Times New Roman" w:eastAsia="Times New Roman" w:hAnsi="Times New Roman" w:cs="Times New Roman"/>
          <w:b/>
          <w:bCs/>
          <w:sz w:val="28"/>
          <w:szCs w:val="28"/>
        </w:rPr>
        <w:t>Szkole Podstawowej  im. kpt. pil. Stanisława Skarżyńskiego w Warcie</w:t>
      </w:r>
    </w:p>
    <w:p w:rsidR="00180B79" w:rsidRPr="00E06574" w:rsidRDefault="00180B79" w:rsidP="00180B79">
      <w:pPr>
        <w:jc w:val="both"/>
        <w:rPr>
          <w:rFonts w:ascii="Times New Roman" w:hAnsi="Times New Roman" w:cs="Times New Roman"/>
          <w:sz w:val="28"/>
          <w:szCs w:val="28"/>
        </w:rPr>
      </w:pPr>
    </w:p>
    <w:p w:rsidR="00180B79" w:rsidRPr="00E06574" w:rsidRDefault="00180B79" w:rsidP="00180B79">
      <w:pPr>
        <w:pStyle w:val="Akapitzlist"/>
        <w:numPr>
          <w:ilvl w:val="0"/>
          <w:numId w:val="4"/>
        </w:numPr>
        <w:spacing w:line="276" w:lineRule="auto"/>
        <w:jc w:val="both"/>
        <w:rPr>
          <w:rFonts w:ascii="Times New Roman" w:hAnsi="Times New Roman" w:cs="Times New Roman"/>
          <w:b/>
          <w:sz w:val="28"/>
          <w:szCs w:val="28"/>
          <w:u w:val="single"/>
        </w:rPr>
      </w:pPr>
      <w:r w:rsidRPr="00E06574">
        <w:rPr>
          <w:rFonts w:ascii="Times New Roman" w:eastAsia="Times New Roman" w:hAnsi="Times New Roman" w:cs="Times New Roman"/>
          <w:b/>
          <w:sz w:val="28"/>
          <w:szCs w:val="28"/>
          <w:u w:val="single"/>
        </w:rPr>
        <w:t>Incydent bombowy:</w:t>
      </w:r>
    </w:p>
    <w:p w:rsidR="00180B79" w:rsidRPr="00E06574" w:rsidRDefault="00180B79" w:rsidP="00180B79">
      <w:pPr>
        <w:pStyle w:val="Akapitzlist"/>
        <w:numPr>
          <w:ilvl w:val="0"/>
          <w:numId w:val="1"/>
        </w:numPr>
        <w:spacing w:line="276"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E06574">
        <w:rPr>
          <w:rFonts w:ascii="Times New Roman" w:eastAsia="Times New Roman" w:hAnsi="Times New Roman" w:cs="Times New Roman"/>
          <w:sz w:val="28"/>
          <w:szCs w:val="28"/>
        </w:rPr>
        <w:t>o sytuacja, stwarzająca zagrożenie życia lub zdrowia przez podłożenie lub groźbę podłożenia materiału wybuchowego lub urządzenia wybuchowego.</w:t>
      </w:r>
    </w:p>
    <w:p w:rsidR="00180B79" w:rsidRPr="00E06574" w:rsidRDefault="00180B79" w:rsidP="00180B79">
      <w:pPr>
        <w:pStyle w:val="Akapitzlist"/>
        <w:numPr>
          <w:ilvl w:val="0"/>
          <w:numId w:val="1"/>
        </w:numPr>
        <w:spacing w:line="276" w:lineRule="auto"/>
        <w:ind w:right="1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ZAPAMIĘTAJ</w:t>
      </w:r>
      <w:r w:rsidRPr="00E06574">
        <w:rPr>
          <w:rFonts w:ascii="Times New Roman" w:eastAsia="Times New Roman" w:hAnsi="Times New Roman" w:cs="Times New Roman"/>
          <w:b/>
          <w:sz w:val="28"/>
          <w:szCs w:val="28"/>
        </w:rPr>
        <w:t>!!</w:t>
      </w:r>
      <w:r w:rsidRPr="00E06574">
        <w:rPr>
          <w:rFonts w:ascii="Times New Roman" w:eastAsia="Times New Roman" w:hAnsi="Times New Roman" w:cs="Times New Roman"/>
          <w:sz w:val="28"/>
          <w:szCs w:val="28"/>
        </w:rPr>
        <w:t>Wybuch jest sytuacją nagłą i nieodwracalną; ludzki organizm nie jest przystosowany do zjawiska, jakie towarzyszą wybuchowi; organizm ludzki nie jest w stanie zareagować na wybuch, akcja jest szybsza od reakcji; jak widzisz „bombę", to ona „widzi" też ciebie, a to oznacza, że jesteś w polu jej rażenia;</w:t>
      </w:r>
    </w:p>
    <w:p w:rsidR="00180B79" w:rsidRPr="00E06574" w:rsidRDefault="00180B79" w:rsidP="00180B79">
      <w:pPr>
        <w:pStyle w:val="Akapitzlist"/>
        <w:numPr>
          <w:ilvl w:val="0"/>
          <w:numId w:val="1"/>
        </w:numPr>
        <w:spacing w:line="276" w:lineRule="auto"/>
        <w:ind w:right="18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Osoba, która przyjęła zgłoszenie o podłożeniu ładunku wybuchowego lub ujawniła przedmiot niewiadomego pochodzenia powinna ten fakt zgłosić:</w:t>
      </w:r>
    </w:p>
    <w:p w:rsidR="00180B79" w:rsidRPr="00E06574" w:rsidRDefault="00180B79" w:rsidP="00180B79">
      <w:pPr>
        <w:pStyle w:val="Akapitzlist"/>
        <w:numPr>
          <w:ilvl w:val="0"/>
          <w:numId w:val="2"/>
        </w:numPr>
        <w:tabs>
          <w:tab w:val="left" w:pos="720"/>
        </w:tabs>
        <w:spacing w:line="276" w:lineRule="auto"/>
        <w:ind w:right="4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służbom odpowiedzialnym za bezpieczeństwo w danym miejscu (policja, straż pożarna, pogotowie energetyczne)</w:t>
      </w:r>
      <w:r w:rsidRPr="00E06574">
        <w:rPr>
          <w:rFonts w:ascii="Times New Roman" w:hAnsi="Times New Roman" w:cs="Times New Roman"/>
          <w:sz w:val="28"/>
          <w:szCs w:val="28"/>
        </w:rPr>
        <w:t>,</w:t>
      </w:r>
    </w:p>
    <w:p w:rsidR="00180B79" w:rsidRPr="00E06574" w:rsidRDefault="00180B79" w:rsidP="00180B79">
      <w:pPr>
        <w:pStyle w:val="Akapitzlist"/>
        <w:numPr>
          <w:ilvl w:val="0"/>
          <w:numId w:val="2"/>
        </w:numPr>
        <w:tabs>
          <w:tab w:val="left" w:pos="720"/>
        </w:tabs>
        <w:spacing w:line="276" w:lineRule="auto"/>
        <w:ind w:right="4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dyrektorowi szkoły.</w:t>
      </w:r>
    </w:p>
    <w:p w:rsidR="00180B79" w:rsidRPr="00E06574" w:rsidRDefault="00180B79" w:rsidP="00180B79">
      <w:pPr>
        <w:tabs>
          <w:tab w:val="left" w:pos="720"/>
        </w:tabs>
        <w:jc w:val="both"/>
        <w:rPr>
          <w:rFonts w:ascii="Times New Roman" w:eastAsia="Symbol" w:hAnsi="Times New Roman" w:cs="Times New Roman"/>
          <w:sz w:val="28"/>
          <w:szCs w:val="28"/>
        </w:rPr>
      </w:pPr>
    </w:p>
    <w:p w:rsidR="00180B79" w:rsidRPr="00E06574" w:rsidRDefault="00180B79" w:rsidP="00180B79">
      <w:pPr>
        <w:pStyle w:val="Akapitzlist"/>
        <w:numPr>
          <w:ilvl w:val="0"/>
          <w:numId w:val="4"/>
        </w:numPr>
        <w:spacing w:line="276" w:lineRule="auto"/>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sz w:val="28"/>
          <w:szCs w:val="28"/>
          <w:u w:val="single"/>
        </w:rPr>
        <w:t>Zawiadamiając policję, należy podać następujące informacje:</w:t>
      </w:r>
    </w:p>
    <w:p w:rsidR="00180B79" w:rsidRPr="00E06574"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rodzaj zagrożenia i źródło informacji o zagrożeniu;</w:t>
      </w:r>
    </w:p>
    <w:p w:rsidR="00180B79" w:rsidRPr="00E06574"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treść rozmowy z osobą informującą o podłożeniu ładunku wybuchowego;</w:t>
      </w:r>
    </w:p>
    <w:p w:rsidR="00180B79" w:rsidRPr="00E06574"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numer telefonu, na który przekazano informacje o zagrożeniu oraz dokładny czas jej przyjęcia;</w:t>
      </w:r>
    </w:p>
    <w:p w:rsidR="00180B79" w:rsidRPr="00E06574"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adres, numer telefonu i nazwisko osoby zgłaszającej;</w:t>
      </w:r>
    </w:p>
    <w:p w:rsidR="00180B79"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opis miejsca i wygląd ujawnionego przedmiotu.</w:t>
      </w:r>
    </w:p>
    <w:p w:rsidR="00180B79" w:rsidRPr="00E06574" w:rsidRDefault="00180B79" w:rsidP="00180B79">
      <w:pPr>
        <w:pStyle w:val="Akapitzlist"/>
        <w:numPr>
          <w:ilvl w:val="0"/>
          <w:numId w:val="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Wskazane jest uzyskanie od policji potwierdzenia przyjętego zgłoszenia.</w:t>
      </w:r>
    </w:p>
    <w:p w:rsidR="00180B79" w:rsidRPr="00E06574" w:rsidRDefault="00180B79" w:rsidP="00180B79">
      <w:pPr>
        <w:jc w:val="both"/>
        <w:rPr>
          <w:rFonts w:ascii="Times New Roman" w:eastAsia="Times New Roman" w:hAnsi="Times New Roman" w:cs="Times New Roman"/>
          <w:b/>
          <w:sz w:val="28"/>
          <w:szCs w:val="28"/>
          <w:u w:val="single"/>
        </w:rPr>
      </w:pPr>
    </w:p>
    <w:p w:rsidR="00180B79" w:rsidRPr="00E06574" w:rsidRDefault="00180B79" w:rsidP="00180B79">
      <w:pPr>
        <w:pStyle w:val="Akapitzlist"/>
        <w:numPr>
          <w:ilvl w:val="0"/>
          <w:numId w:val="4"/>
        </w:numPr>
        <w:spacing w:line="276" w:lineRule="auto"/>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sz w:val="28"/>
          <w:szCs w:val="28"/>
          <w:u w:val="single"/>
        </w:rPr>
        <w:t>Ogłoszenie alarmu bombowego oraz sposób postępowania w czasie zagrożenia bombowego:</w:t>
      </w:r>
    </w:p>
    <w:p w:rsidR="00180B79" w:rsidRPr="00E06574" w:rsidRDefault="00180B79" w:rsidP="00180B79">
      <w:pPr>
        <w:jc w:val="both"/>
        <w:rPr>
          <w:rFonts w:ascii="Times New Roman" w:eastAsia="Times New Roman" w:hAnsi="Times New Roman" w:cs="Times New Roman"/>
          <w:b/>
          <w:sz w:val="28"/>
          <w:szCs w:val="28"/>
          <w:u w:val="single"/>
        </w:rPr>
      </w:pPr>
    </w:p>
    <w:p w:rsidR="00180B79" w:rsidRPr="00E06574" w:rsidRDefault="00180B79" w:rsidP="00180B79">
      <w:pPr>
        <w:jc w:val="both"/>
        <w:rPr>
          <w:rFonts w:ascii="Times New Roman" w:eastAsia="Times New Roman" w:hAnsi="Times New Roman" w:cs="Times New Roman"/>
          <w:b/>
          <w:sz w:val="28"/>
          <w:szCs w:val="28"/>
          <w:u w:val="single"/>
        </w:rPr>
        <w:sectPr w:rsidR="00180B79" w:rsidRPr="00E06574">
          <w:footerReference w:type="default" r:id="rId7"/>
          <w:pgSz w:w="11900" w:h="16840"/>
          <w:pgMar w:top="1413" w:right="1420" w:bottom="1440" w:left="1420" w:header="0" w:footer="0" w:gutter="0"/>
          <w:cols w:space="0" w:equalWidth="0">
            <w:col w:w="9060"/>
          </w:cols>
          <w:docGrid w:linePitch="360"/>
        </w:sectPr>
      </w:pP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bookmarkStart w:id="0" w:name="page2"/>
      <w:bookmarkEnd w:id="0"/>
      <w:r>
        <w:rPr>
          <w:rFonts w:ascii="Times New Roman" w:eastAsia="Times New Roman" w:hAnsi="Times New Roman" w:cs="Times New Roman"/>
          <w:sz w:val="28"/>
          <w:szCs w:val="28"/>
        </w:rPr>
        <w:lastRenderedPageBreak/>
        <w:t>Do czasu przybycia p</w:t>
      </w:r>
      <w:r w:rsidRPr="00E06574">
        <w:rPr>
          <w:rFonts w:ascii="Times New Roman" w:eastAsia="Times New Roman" w:hAnsi="Times New Roman" w:cs="Times New Roman"/>
          <w:sz w:val="28"/>
          <w:szCs w:val="28"/>
        </w:rPr>
        <w:t>olicji akcją kieruje dyrektor lub osoba wyznaczona przez dyrektora.</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Na miejsce zagrożenia incydentem bombowym należy wezwać służby pomocnicze, takie jak: pogotowie ratunkowe, straż pożarną, pogotowie gazowe, pogotowie wodno- kanalizacyjne, pogotowie energetyczne.</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 przybyciu p</w:t>
      </w:r>
      <w:r w:rsidRPr="00E06574">
        <w:rPr>
          <w:rFonts w:ascii="Times New Roman" w:eastAsia="Times New Roman" w:hAnsi="Times New Roman" w:cs="Times New Roman"/>
          <w:sz w:val="28"/>
          <w:szCs w:val="28"/>
        </w:rPr>
        <w:t>olicji na miejsce incydentu bombowego. przejmuje ona dalsze kierowanie akcją.</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Należy bezwzględnie wykonywać polecenia policjantów.</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Przy braku informacji o konkretnym miejscu podłożenia „bomby" użytkownicy pomieszczeń  powinni sprawdzić swoje miejsce pracy i jego bezpośrednie otoczenie pod kątem obecności przedmiotów nieznanego pochodzenia.</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xml:space="preserve">Pomieszczenia ogólnodostępne (korytarze, klatki schodowe, windy, toalety, piwnice, strychy) oraz najbliższe otoczenie zewnętrzne obiektu sprawdzają i przeszukują osoby wyznaczone lub pracownicy gospodarczy szkoły. </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b/>
          <w:i/>
          <w:color w:val="000000" w:themeColor="text1"/>
          <w:sz w:val="28"/>
          <w:szCs w:val="28"/>
        </w:rPr>
      </w:pPr>
      <w:r w:rsidRPr="00E06574">
        <w:rPr>
          <w:rFonts w:ascii="Times New Roman" w:eastAsia="Times New Roman" w:hAnsi="Times New Roman" w:cs="Times New Roman"/>
          <w:b/>
          <w:i/>
          <w:color w:val="000000" w:themeColor="text1"/>
          <w:sz w:val="28"/>
          <w:szCs w:val="28"/>
        </w:rPr>
        <w:t xml:space="preserve">Podejrzanych przedmiotów </w:t>
      </w:r>
      <w:r w:rsidRPr="00E06574">
        <w:rPr>
          <w:rFonts w:ascii="Times New Roman" w:eastAsia="Times New Roman" w:hAnsi="Times New Roman" w:cs="Times New Roman"/>
          <w:b/>
          <w:i/>
          <w:color w:val="000000" w:themeColor="text1"/>
          <w:sz w:val="28"/>
          <w:szCs w:val="28"/>
          <w:u w:val="single"/>
        </w:rPr>
        <w:t>NIE WOLNO DOTYKAĆ!</w:t>
      </w:r>
      <w:r w:rsidRPr="00E06574">
        <w:rPr>
          <w:rFonts w:ascii="Times New Roman" w:eastAsia="Times New Roman" w:hAnsi="Times New Roman" w:cs="Times New Roman"/>
          <w:b/>
          <w:i/>
          <w:color w:val="000000" w:themeColor="text1"/>
          <w:sz w:val="28"/>
          <w:szCs w:val="28"/>
        </w:rPr>
        <w:t xml:space="preserve"> O ich lokalizacji należy powiadomić administratora oraz osoby odpowiedzialne za bezpieczeństwo.</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b/>
          <w:i/>
          <w:color w:val="000000" w:themeColor="text1"/>
          <w:sz w:val="28"/>
          <w:szCs w:val="28"/>
        </w:rPr>
      </w:pPr>
      <w:r w:rsidRPr="00E06574">
        <w:rPr>
          <w:rFonts w:ascii="Times New Roman" w:eastAsia="Times New Roman" w:hAnsi="Times New Roman" w:cs="Times New Roman"/>
          <w:sz w:val="28"/>
          <w:szCs w:val="28"/>
        </w:rPr>
        <w:t>Po ogłoszeniu ewakuacji należy zachować spokój i opanowanie, aby sprawnie i bezpiecznie opuścić zagrożony rejon.</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b/>
          <w:i/>
          <w:color w:val="000000" w:themeColor="text1"/>
          <w:sz w:val="28"/>
          <w:szCs w:val="28"/>
        </w:rPr>
      </w:pPr>
      <w:r w:rsidRPr="00E06574">
        <w:rPr>
          <w:rFonts w:ascii="Times New Roman" w:eastAsia="Times New Roman" w:hAnsi="Times New Roman" w:cs="Times New Roman"/>
          <w:sz w:val="28"/>
          <w:szCs w:val="28"/>
        </w:rPr>
        <w:t>Po ogłoszeniu ewakuacji nauczyciele wraz z uczniami opuszczają teren szkoły zabierając ze sobą plecaki.</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b/>
          <w:i/>
          <w:color w:val="000000" w:themeColor="text1"/>
          <w:sz w:val="28"/>
          <w:szCs w:val="28"/>
        </w:rPr>
      </w:pPr>
      <w:r w:rsidRPr="00E06574">
        <w:rPr>
          <w:rFonts w:ascii="Times New Roman" w:eastAsia="Times New Roman" w:hAnsi="Times New Roman" w:cs="Times New Roman"/>
          <w:sz w:val="28"/>
          <w:szCs w:val="28"/>
        </w:rPr>
        <w:t>Droga ewakuacji jest identyczna jak w przypadku alarmu pożarowego</w:t>
      </w:r>
      <w:r w:rsidRPr="00E06574">
        <w:rPr>
          <w:rFonts w:ascii="Times New Roman" w:hAnsi="Times New Roman" w:cs="Times New Roman"/>
          <w:sz w:val="28"/>
          <w:szCs w:val="28"/>
        </w:rPr>
        <w:t>.</w:t>
      </w:r>
    </w:p>
    <w:p w:rsidR="00180B79" w:rsidRPr="00E06574" w:rsidRDefault="00180B79" w:rsidP="00180B79">
      <w:pPr>
        <w:pStyle w:val="Akapitzlist"/>
        <w:numPr>
          <w:ilvl w:val="0"/>
          <w:numId w:val="5"/>
        </w:numPr>
        <w:tabs>
          <w:tab w:val="left" w:pos="274"/>
        </w:tabs>
        <w:spacing w:line="276" w:lineRule="auto"/>
        <w:ind w:right="940"/>
        <w:jc w:val="both"/>
        <w:rPr>
          <w:rFonts w:ascii="Times New Roman" w:eastAsia="Times New Roman" w:hAnsi="Times New Roman" w:cs="Times New Roman"/>
          <w:b/>
          <w:i/>
          <w:color w:val="000000" w:themeColor="text1"/>
          <w:sz w:val="28"/>
          <w:szCs w:val="28"/>
        </w:rPr>
      </w:pPr>
      <w:r w:rsidRPr="00E06574">
        <w:rPr>
          <w:rFonts w:ascii="Times New Roman" w:eastAsia="Times New Roman" w:hAnsi="Times New Roman" w:cs="Times New Roman"/>
          <w:sz w:val="28"/>
          <w:szCs w:val="28"/>
        </w:rPr>
        <w:t>W trakcie ewakuacji uczniowie powinni trzymać się za ręce, aby te były zajęte celem uniknięcia zabrania przedmiotu nienależącego do nich, ponieważ może to być ukryty materiał niebezpieczny.</w:t>
      </w:r>
    </w:p>
    <w:p w:rsidR="00180B79" w:rsidRPr="00E06574" w:rsidRDefault="00180B79" w:rsidP="00180B79">
      <w:pPr>
        <w:pStyle w:val="Akapitzlist"/>
        <w:numPr>
          <w:ilvl w:val="0"/>
          <w:numId w:val="5"/>
        </w:numPr>
        <w:tabs>
          <w:tab w:val="left" w:pos="722"/>
        </w:tabs>
        <w:spacing w:line="276" w:lineRule="auto"/>
        <w:ind w:right="420"/>
        <w:jc w:val="both"/>
        <w:rPr>
          <w:rFonts w:ascii="Times New Roman" w:eastAsia="Symbol" w:hAnsi="Times New Roman" w:cs="Times New Roman"/>
          <w:sz w:val="28"/>
          <w:szCs w:val="28"/>
        </w:rPr>
      </w:pPr>
      <w:r w:rsidRPr="00E06574">
        <w:rPr>
          <w:rFonts w:ascii="Times New Roman" w:eastAsia="Times New Roman" w:hAnsi="Times New Roman" w:cs="Times New Roman"/>
          <w:iCs/>
          <w:sz w:val="28"/>
          <w:szCs w:val="28"/>
        </w:rPr>
        <w:t>Zapamiętaj!!!! Identyfikacją i rozpoznawaniem zlokalizowanego ładunku wybuchowego jego neutralizacją zajmują się uprawnione i wyspecjalizowane jednostki i komórki organizacyjne Policji.</w:t>
      </w:r>
    </w:p>
    <w:p w:rsidR="00180B79" w:rsidRPr="00E06574" w:rsidRDefault="00180B79" w:rsidP="00180B79">
      <w:pPr>
        <w:pStyle w:val="Akapitzlist"/>
        <w:tabs>
          <w:tab w:val="left" w:pos="722"/>
        </w:tabs>
        <w:spacing w:line="276" w:lineRule="auto"/>
        <w:ind w:right="420"/>
        <w:jc w:val="both"/>
        <w:rPr>
          <w:rFonts w:ascii="Times New Roman" w:eastAsia="Symbol" w:hAnsi="Times New Roman" w:cs="Times New Roman"/>
          <w:sz w:val="28"/>
          <w:szCs w:val="28"/>
        </w:rPr>
      </w:pPr>
    </w:p>
    <w:p w:rsidR="00180B79" w:rsidRPr="00E06574" w:rsidRDefault="00180B79" w:rsidP="00180B79">
      <w:pPr>
        <w:pStyle w:val="Akapitzlist"/>
        <w:numPr>
          <w:ilvl w:val="0"/>
          <w:numId w:val="4"/>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b/>
          <w:sz w:val="28"/>
          <w:szCs w:val="28"/>
          <w:u w:val="single"/>
        </w:rPr>
        <w:t xml:space="preserve">Instrukcja alarmowa w przypadku zgłoszenia o podłożeniu lub ujawnieniu urządzenia: </w:t>
      </w:r>
    </w:p>
    <w:p w:rsidR="00180B79" w:rsidRPr="00E06574" w:rsidRDefault="00180B79" w:rsidP="00180B79">
      <w:pPr>
        <w:pStyle w:val="Akapitzlist"/>
        <w:numPr>
          <w:ilvl w:val="0"/>
          <w:numId w:val="6"/>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iCs/>
          <w:sz w:val="28"/>
          <w:szCs w:val="28"/>
        </w:rPr>
        <w:t xml:space="preserve">Osoba, która przyjęła zgłoszenie o podłożeniu urządzenia wybuchowego lub ujawniła w obiekcie przedmiot niewiadomego </w:t>
      </w:r>
      <w:r w:rsidRPr="00E06574">
        <w:rPr>
          <w:rFonts w:ascii="Times New Roman" w:eastAsia="Times New Roman" w:hAnsi="Times New Roman" w:cs="Times New Roman"/>
          <w:iCs/>
          <w:sz w:val="28"/>
          <w:szCs w:val="28"/>
        </w:rPr>
        <w:lastRenderedPageBreak/>
        <w:t>pochodzenia, mogący być urządzeniem wybuchowym jest zobowiązana natychmiast powiadomić:</w:t>
      </w:r>
    </w:p>
    <w:p w:rsidR="00180B79" w:rsidRPr="00E06574" w:rsidRDefault="00180B79" w:rsidP="00180B79">
      <w:pPr>
        <w:pStyle w:val="Akapitzlist"/>
        <w:numPr>
          <w:ilvl w:val="0"/>
          <w:numId w:val="7"/>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administratora danego obiektu lub terenu;</w:t>
      </w:r>
    </w:p>
    <w:p w:rsidR="00180B79" w:rsidRPr="00E06574" w:rsidRDefault="00180B79" w:rsidP="00180B79">
      <w:pPr>
        <w:pStyle w:val="Akapitzlist"/>
        <w:numPr>
          <w:ilvl w:val="0"/>
          <w:numId w:val="7"/>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służby ochrony obiektu,</w:t>
      </w:r>
    </w:p>
    <w:p w:rsidR="00180B79" w:rsidRPr="00E06574" w:rsidRDefault="00180B79" w:rsidP="00180B79">
      <w:pPr>
        <w:pStyle w:val="Akapitzlist"/>
        <w:numPr>
          <w:ilvl w:val="0"/>
          <w:numId w:val="7"/>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 xml:space="preserve">Policję </w:t>
      </w:r>
      <w:r w:rsidRPr="00E06574">
        <w:rPr>
          <w:rFonts w:ascii="Times New Roman" w:eastAsia="Times New Roman" w:hAnsi="Times New Roman" w:cs="Times New Roman"/>
          <w:color w:val="000000" w:themeColor="text1"/>
          <w:sz w:val="28"/>
          <w:szCs w:val="28"/>
        </w:rPr>
        <w:t xml:space="preserve">(telefony alarmowe </w:t>
      </w:r>
      <w:r w:rsidRPr="00E06574">
        <w:rPr>
          <w:rFonts w:ascii="Times New Roman" w:eastAsia="Times New Roman" w:hAnsi="Times New Roman" w:cs="Times New Roman"/>
          <w:b/>
          <w:color w:val="000000" w:themeColor="text1"/>
          <w:sz w:val="28"/>
          <w:szCs w:val="28"/>
        </w:rPr>
        <w:t>997</w:t>
      </w:r>
      <w:r>
        <w:rPr>
          <w:rFonts w:ascii="Times New Roman" w:eastAsia="Times New Roman" w:hAnsi="Times New Roman" w:cs="Times New Roman"/>
          <w:color w:val="000000" w:themeColor="text1"/>
          <w:sz w:val="28"/>
          <w:szCs w:val="28"/>
        </w:rPr>
        <w:t>,  komórkowy</w:t>
      </w:r>
      <w:r w:rsidRPr="00E06574">
        <w:rPr>
          <w:rFonts w:ascii="Times New Roman" w:eastAsia="Times New Roman" w:hAnsi="Times New Roman" w:cs="Times New Roman"/>
          <w:b/>
          <w:color w:val="000000" w:themeColor="text1"/>
          <w:sz w:val="28"/>
          <w:szCs w:val="28"/>
        </w:rPr>
        <w:t>112</w:t>
      </w:r>
      <w:r w:rsidRPr="00E06574">
        <w:rPr>
          <w:rFonts w:ascii="Times New Roman" w:eastAsia="Times New Roman" w:hAnsi="Times New Roman" w:cs="Times New Roman"/>
          <w:color w:val="000000" w:themeColor="text1"/>
          <w:sz w:val="28"/>
          <w:szCs w:val="28"/>
        </w:rPr>
        <w:t>).</w:t>
      </w:r>
    </w:p>
    <w:p w:rsidR="00180B79" w:rsidRPr="00E06574" w:rsidRDefault="00180B79" w:rsidP="00180B79">
      <w:pPr>
        <w:pStyle w:val="Akapitzlist"/>
        <w:numPr>
          <w:ilvl w:val="0"/>
          <w:numId w:val="6"/>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bCs/>
          <w:iCs/>
          <w:sz w:val="28"/>
          <w:szCs w:val="28"/>
        </w:rPr>
        <w:t>Zawiadamiając policję, należy podać następujące informacje:</w:t>
      </w:r>
    </w:p>
    <w:p w:rsidR="00180B79" w:rsidRPr="00E06574" w:rsidRDefault="00180B79" w:rsidP="00180B79">
      <w:pPr>
        <w:pStyle w:val="Akapitzlist"/>
        <w:numPr>
          <w:ilvl w:val="0"/>
          <w:numId w:val="8"/>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czas, miejsce, treść rozmowy ze zgłaszającym o podłożeniu urządzenia wybuchowego (bomby);</w:t>
      </w:r>
    </w:p>
    <w:p w:rsidR="00180B79" w:rsidRPr="00E06574" w:rsidRDefault="00180B79" w:rsidP="00180B79">
      <w:pPr>
        <w:pStyle w:val="Akapitzlist"/>
        <w:numPr>
          <w:ilvl w:val="0"/>
          <w:numId w:val="8"/>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miejsce i opis zlokalizowanego przedmiotu, który może być urządzeniem wybuchowym (bombą);</w:t>
      </w:r>
    </w:p>
    <w:p w:rsidR="00180B79" w:rsidRPr="00E06574" w:rsidRDefault="00180B79" w:rsidP="00180B79">
      <w:pPr>
        <w:pStyle w:val="Akapitzlist"/>
        <w:numPr>
          <w:ilvl w:val="0"/>
          <w:numId w:val="8"/>
        </w:numPr>
        <w:tabs>
          <w:tab w:val="left" w:pos="722"/>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swoje nazwisko i numer telefonu, z którego prowadzone jest rozmowa;</w:t>
      </w:r>
    </w:p>
    <w:p w:rsidR="00180B79" w:rsidRPr="00E06574" w:rsidRDefault="00180B79" w:rsidP="00180B79">
      <w:pPr>
        <w:pStyle w:val="Akapitzlist"/>
        <w:numPr>
          <w:ilvl w:val="0"/>
          <w:numId w:val="8"/>
        </w:numPr>
        <w:tabs>
          <w:tab w:val="left" w:pos="722"/>
        </w:tabs>
        <w:spacing w:line="276" w:lineRule="auto"/>
        <w:jc w:val="both"/>
        <w:rPr>
          <w:rFonts w:ascii="Times New Roman" w:hAnsi="Times New Roman" w:cs="Times New Roman"/>
          <w:sz w:val="28"/>
          <w:szCs w:val="28"/>
        </w:rPr>
      </w:pPr>
      <w:r w:rsidRPr="00E06574">
        <w:rPr>
          <w:rFonts w:ascii="Times New Roman" w:eastAsia="Times New Roman" w:hAnsi="Times New Roman" w:cs="Times New Roman"/>
          <w:sz w:val="28"/>
          <w:szCs w:val="28"/>
        </w:rPr>
        <w:t>uzyskać od policji potwierdzenie przyjęcia powyższego zgłoszenia.</w:t>
      </w:r>
    </w:p>
    <w:p w:rsidR="00180B79" w:rsidRPr="00E06574" w:rsidRDefault="00180B79" w:rsidP="00180B79">
      <w:pPr>
        <w:pStyle w:val="Akapitzlist"/>
        <w:tabs>
          <w:tab w:val="left" w:pos="722"/>
        </w:tabs>
        <w:spacing w:line="276" w:lineRule="auto"/>
        <w:ind w:left="1440"/>
        <w:jc w:val="both"/>
        <w:rPr>
          <w:rFonts w:ascii="Times New Roman" w:eastAsia="Times New Roman" w:hAnsi="Times New Roman" w:cs="Times New Roman"/>
          <w:sz w:val="28"/>
          <w:szCs w:val="28"/>
        </w:rPr>
      </w:pPr>
    </w:p>
    <w:p w:rsidR="00180B79" w:rsidRPr="00E06574" w:rsidRDefault="00180B79" w:rsidP="00180B79">
      <w:pPr>
        <w:pStyle w:val="Akapitzlist"/>
        <w:numPr>
          <w:ilvl w:val="0"/>
          <w:numId w:val="9"/>
        </w:numPr>
        <w:spacing w:line="276" w:lineRule="auto"/>
        <w:jc w:val="both"/>
        <w:rPr>
          <w:rFonts w:ascii="Times New Roman" w:eastAsia="Times New Roman" w:hAnsi="Times New Roman" w:cs="Times New Roman"/>
          <w:sz w:val="28"/>
          <w:szCs w:val="28"/>
          <w:u w:val="single"/>
        </w:rPr>
      </w:pPr>
      <w:r w:rsidRPr="00E06574">
        <w:rPr>
          <w:rFonts w:ascii="Times New Roman" w:eastAsia="Times New Roman" w:hAnsi="Times New Roman" w:cs="Times New Roman"/>
          <w:b/>
          <w:bCs/>
          <w:iCs/>
          <w:sz w:val="28"/>
          <w:szCs w:val="28"/>
          <w:u w:val="single"/>
        </w:rPr>
        <w:t xml:space="preserve">Akcja poszukiwawcza </w:t>
      </w:r>
      <w:proofErr w:type="spellStart"/>
      <w:r w:rsidRPr="00E06574">
        <w:rPr>
          <w:rFonts w:ascii="Times New Roman" w:eastAsia="Times New Roman" w:hAnsi="Times New Roman" w:cs="Times New Roman"/>
          <w:b/>
          <w:bCs/>
          <w:iCs/>
          <w:sz w:val="28"/>
          <w:szCs w:val="28"/>
          <w:u w:val="single"/>
        </w:rPr>
        <w:t>urządzeniawybuchowego</w:t>
      </w:r>
      <w:proofErr w:type="spellEnd"/>
      <w:r w:rsidRPr="00E06574">
        <w:rPr>
          <w:rFonts w:ascii="Times New Roman" w:eastAsia="Times New Roman" w:hAnsi="Times New Roman" w:cs="Times New Roman"/>
          <w:b/>
          <w:bCs/>
          <w:iCs/>
          <w:sz w:val="28"/>
          <w:szCs w:val="28"/>
          <w:u w:val="single"/>
        </w:rPr>
        <w:t xml:space="preserve"> (bomby) po uzyskaniu informacji o jej podłożeniu:</w:t>
      </w:r>
    </w:p>
    <w:p w:rsidR="00180B79" w:rsidRPr="00E06574" w:rsidRDefault="00180B79" w:rsidP="00180B79">
      <w:pPr>
        <w:pStyle w:val="Akapitzlist"/>
        <w:numPr>
          <w:ilvl w:val="0"/>
          <w:numId w:val="10"/>
        </w:numPr>
        <w:spacing w:line="276" w:lineRule="auto"/>
        <w:jc w:val="both"/>
        <w:rPr>
          <w:rFonts w:ascii="Times New Roman" w:eastAsia="Times New Roman" w:hAnsi="Times New Roman" w:cs="Times New Roman"/>
          <w:i/>
          <w:sz w:val="28"/>
          <w:szCs w:val="28"/>
          <w:u w:val="single"/>
        </w:rPr>
      </w:pPr>
      <w:r w:rsidRPr="00E06574">
        <w:rPr>
          <w:rFonts w:ascii="Times New Roman" w:eastAsia="Times New Roman" w:hAnsi="Times New Roman" w:cs="Times New Roman"/>
          <w:sz w:val="28"/>
          <w:szCs w:val="28"/>
        </w:rPr>
        <w:t>Do czasu przybycia policji akcją kieruje dyrektor lub osoba przez niego wyznaczona.</w:t>
      </w:r>
    </w:p>
    <w:p w:rsidR="00180B79" w:rsidRPr="00E06574" w:rsidRDefault="00180B79" w:rsidP="00180B79">
      <w:pPr>
        <w:pStyle w:val="Akapitzlist"/>
        <w:numPr>
          <w:ilvl w:val="0"/>
          <w:numId w:val="10"/>
        </w:numPr>
        <w:spacing w:line="276" w:lineRule="auto"/>
        <w:jc w:val="both"/>
        <w:rPr>
          <w:rFonts w:ascii="Times New Roman" w:eastAsia="Times New Roman" w:hAnsi="Times New Roman" w:cs="Times New Roman"/>
          <w:i/>
          <w:sz w:val="28"/>
          <w:szCs w:val="28"/>
          <w:u w:val="single"/>
        </w:rPr>
      </w:pPr>
      <w:r w:rsidRPr="00E06574">
        <w:rPr>
          <w:rFonts w:ascii="Times New Roman" w:eastAsia="Times New Roman" w:hAnsi="Times New Roman" w:cs="Times New Roman"/>
          <w:sz w:val="28"/>
          <w:szCs w:val="28"/>
        </w:rPr>
        <w:t>Kierujący akcją zarządza natychmiastową ewakuację osób postronnych.</w:t>
      </w:r>
    </w:p>
    <w:p w:rsidR="00180B79" w:rsidRPr="00E06574" w:rsidRDefault="00180B79" w:rsidP="00180B79">
      <w:pPr>
        <w:pStyle w:val="Akapitzlist"/>
        <w:numPr>
          <w:ilvl w:val="0"/>
          <w:numId w:val="10"/>
        </w:numPr>
        <w:spacing w:line="276" w:lineRule="auto"/>
        <w:jc w:val="both"/>
        <w:rPr>
          <w:rFonts w:ascii="Times New Roman" w:eastAsia="Times New Roman" w:hAnsi="Times New Roman" w:cs="Times New Roman"/>
          <w:i/>
          <w:sz w:val="28"/>
          <w:szCs w:val="28"/>
          <w:u w:val="single"/>
        </w:rPr>
      </w:pPr>
      <w:r w:rsidRPr="00E06574">
        <w:rPr>
          <w:rFonts w:ascii="Times New Roman" w:eastAsia="Times New Roman" w:hAnsi="Times New Roman" w:cs="Times New Roman"/>
          <w:sz w:val="28"/>
          <w:szCs w:val="28"/>
        </w:rPr>
        <w:t>Użytkownicy pomieszczeń obowiązani są do sprawdzenia swojego otoczenia i pomieszczeń ze zwróceniem szczególnej uwagi na:</w:t>
      </w:r>
    </w:p>
    <w:p w:rsidR="00180B79" w:rsidRPr="00E06574" w:rsidRDefault="00180B79" w:rsidP="00180B79">
      <w:pPr>
        <w:tabs>
          <w:tab w:val="left" w:pos="1112"/>
        </w:tabs>
        <w:ind w:right="15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przedmioty, rzeczy, urządzenia,</w:t>
      </w:r>
      <w:r>
        <w:rPr>
          <w:rFonts w:ascii="Times New Roman" w:eastAsia="Times New Roman" w:hAnsi="Times New Roman" w:cs="Times New Roman"/>
          <w:sz w:val="28"/>
          <w:szCs w:val="28"/>
        </w:rPr>
        <w:t xml:space="preserve"> paczki itp., których wcześniej </w:t>
      </w:r>
      <w:r w:rsidRPr="00E06574">
        <w:rPr>
          <w:rFonts w:ascii="Times New Roman" w:eastAsia="Times New Roman" w:hAnsi="Times New Roman" w:cs="Times New Roman"/>
          <w:sz w:val="28"/>
          <w:szCs w:val="28"/>
        </w:rPr>
        <w:t>nie było a mogły być pozostawione lub podrzucone;</w:t>
      </w:r>
    </w:p>
    <w:p w:rsidR="00180B79" w:rsidRPr="00E06574" w:rsidRDefault="00180B79" w:rsidP="00180B79">
      <w:pPr>
        <w:tabs>
          <w:tab w:val="left" w:pos="1022"/>
        </w:tabs>
        <w:ind w:right="10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ślady przemieszczania elementów wyposażenia pomieszczeń;</w:t>
      </w:r>
    </w:p>
    <w:p w:rsidR="00180B79" w:rsidRPr="00E06574" w:rsidRDefault="00180B79" w:rsidP="00180B79">
      <w:pPr>
        <w:tabs>
          <w:tab w:val="left" w:pos="1102"/>
        </w:tabs>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zmiany w wyglądzie zewnętrznym przedmiotów, rzeczy, urządzeń oraz emitowanie z nich sygnały (np. dźwięki mechanizmów zegarowych, syczenie,</w:t>
      </w:r>
    </w:p>
    <w:p w:rsidR="00180B79" w:rsidRPr="00E06574" w:rsidRDefault="00180B79" w:rsidP="00180B79">
      <w:pPr>
        <w:ind w:right="76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wydobywający się zapach, świecenie elementów elektronicznych).</w:t>
      </w:r>
    </w:p>
    <w:p w:rsidR="00180B79" w:rsidRPr="00E06574" w:rsidRDefault="00180B79" w:rsidP="00180B79">
      <w:pPr>
        <w:pStyle w:val="Akapitzlist"/>
        <w:numPr>
          <w:ilvl w:val="0"/>
          <w:numId w:val="10"/>
        </w:numPr>
        <w:tabs>
          <w:tab w:val="left" w:pos="346"/>
        </w:tabs>
        <w:spacing w:line="276" w:lineRule="auto"/>
        <w:ind w:right="90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Pomieszczenia ogólnie dostępne takie jak: korytarze, klatki schodowe, windy, toalety, piwnice, strych oraz najbliższe otoczenie zewnętrzne budynku przeszukują osoby wyznaczone lub służby ochrony obiektu.</w:t>
      </w:r>
    </w:p>
    <w:p w:rsidR="00180B79" w:rsidRPr="00E06574" w:rsidRDefault="00180B79" w:rsidP="00180B79">
      <w:pPr>
        <w:pStyle w:val="Akapitzlist"/>
        <w:numPr>
          <w:ilvl w:val="0"/>
          <w:numId w:val="10"/>
        </w:numPr>
        <w:tabs>
          <w:tab w:val="left" w:pos="346"/>
        </w:tabs>
        <w:spacing w:line="276" w:lineRule="auto"/>
        <w:ind w:right="900"/>
        <w:jc w:val="both"/>
        <w:rPr>
          <w:rFonts w:ascii="Times New Roman" w:eastAsia="Times New Roman" w:hAnsi="Times New Roman" w:cs="Times New Roman"/>
          <w:b/>
          <w:i/>
          <w:sz w:val="28"/>
          <w:szCs w:val="28"/>
        </w:rPr>
      </w:pPr>
      <w:r w:rsidRPr="00E06574">
        <w:rPr>
          <w:rFonts w:ascii="Times New Roman" w:eastAsia="Times New Roman" w:hAnsi="Times New Roman" w:cs="Times New Roman"/>
          <w:b/>
          <w:i/>
          <w:sz w:val="28"/>
          <w:szCs w:val="28"/>
        </w:rPr>
        <w:t xml:space="preserve">Zlokalizowanych podejrzanych przedmiotów </w:t>
      </w:r>
      <w:r w:rsidRPr="00E06574">
        <w:rPr>
          <w:rFonts w:ascii="Times New Roman" w:eastAsia="Times New Roman" w:hAnsi="Times New Roman" w:cs="Times New Roman"/>
          <w:b/>
          <w:i/>
          <w:sz w:val="28"/>
          <w:szCs w:val="28"/>
          <w:u w:val="single"/>
        </w:rPr>
        <w:t>NIE WOLNODOTYKAĆ!!</w:t>
      </w:r>
    </w:p>
    <w:p w:rsidR="00180B79" w:rsidRPr="00E06574" w:rsidRDefault="00180B79" w:rsidP="00180B79">
      <w:pPr>
        <w:pStyle w:val="Akapitzlist"/>
        <w:numPr>
          <w:ilvl w:val="0"/>
          <w:numId w:val="10"/>
        </w:numPr>
        <w:tabs>
          <w:tab w:val="left" w:pos="346"/>
        </w:tabs>
        <w:spacing w:line="276" w:lineRule="auto"/>
        <w:ind w:right="900"/>
        <w:jc w:val="both"/>
        <w:rPr>
          <w:rFonts w:ascii="Times New Roman" w:eastAsia="Times New Roman" w:hAnsi="Times New Roman" w:cs="Times New Roman"/>
          <w:i/>
          <w:sz w:val="28"/>
          <w:szCs w:val="28"/>
        </w:rPr>
      </w:pPr>
      <w:r w:rsidRPr="00E06574">
        <w:rPr>
          <w:rFonts w:ascii="Times New Roman" w:eastAsia="Times New Roman" w:hAnsi="Times New Roman" w:cs="Times New Roman"/>
          <w:sz w:val="28"/>
          <w:szCs w:val="28"/>
        </w:rPr>
        <w:t>W przypadku zlokalizowania domniemanego urządzenia wybuchowego „bomby" kierujący akcją może wydać decyzję ewakuacji osób (do wyznaczonego miejsca).</w:t>
      </w:r>
    </w:p>
    <w:p w:rsidR="00180B79" w:rsidRPr="00E06574" w:rsidRDefault="00180B79" w:rsidP="00180B79">
      <w:pPr>
        <w:pStyle w:val="Akapitzlist"/>
        <w:numPr>
          <w:ilvl w:val="0"/>
          <w:numId w:val="10"/>
        </w:numPr>
        <w:spacing w:line="276" w:lineRule="auto"/>
        <w:ind w:right="12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lastRenderedPageBreak/>
        <w:t>Podczas ewakuacji należy zachować spokój i opanowanie, oby nie dopuścić do przejawów paniki.</w:t>
      </w:r>
    </w:p>
    <w:p w:rsidR="00180B79" w:rsidRPr="00E06574" w:rsidRDefault="00180B79" w:rsidP="00180B79">
      <w:pPr>
        <w:pStyle w:val="Akapitzlist"/>
        <w:spacing w:line="276" w:lineRule="auto"/>
        <w:ind w:right="40"/>
        <w:jc w:val="both"/>
        <w:rPr>
          <w:rFonts w:ascii="Times New Roman" w:eastAsia="Times New Roman" w:hAnsi="Times New Roman" w:cs="Times New Roman"/>
          <w:b/>
          <w:i/>
          <w:sz w:val="28"/>
          <w:szCs w:val="28"/>
        </w:rPr>
      </w:pPr>
    </w:p>
    <w:p w:rsidR="00180B79" w:rsidRPr="00E06574" w:rsidRDefault="00180B79" w:rsidP="00180B79">
      <w:pPr>
        <w:pStyle w:val="Akapitzlist"/>
        <w:numPr>
          <w:ilvl w:val="0"/>
          <w:numId w:val="9"/>
        </w:numPr>
        <w:spacing w:line="276" w:lineRule="auto"/>
        <w:ind w:right="40"/>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bCs/>
          <w:iCs/>
          <w:sz w:val="28"/>
          <w:szCs w:val="28"/>
          <w:u w:val="single"/>
        </w:rPr>
        <w:t>Akcja rozpoznawczo - neutralizacyjna zlokalizowanego urządzenia wybuchowego (bomby):</w:t>
      </w:r>
    </w:p>
    <w:p w:rsidR="00180B79" w:rsidRPr="00E06574" w:rsidRDefault="00180B79" w:rsidP="00180B79">
      <w:pPr>
        <w:pStyle w:val="Akapitzlist"/>
        <w:numPr>
          <w:ilvl w:val="0"/>
          <w:numId w:val="11"/>
        </w:numPr>
        <w:spacing w:line="276" w:lineRule="auto"/>
        <w:ind w:right="4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Po przybyciu policji administrator obiektu przekazuje wszystkie zebrane informacje dotyczące incydentu oraz wskazać miejsce ujawnienia urządzenia wybuchowego.</w:t>
      </w:r>
    </w:p>
    <w:p w:rsidR="00180B79" w:rsidRPr="00E06574" w:rsidRDefault="00180B79" w:rsidP="00180B79">
      <w:pPr>
        <w:pStyle w:val="Akapitzlist"/>
        <w:numPr>
          <w:ilvl w:val="0"/>
          <w:numId w:val="11"/>
        </w:numPr>
        <w:spacing w:line="276" w:lineRule="auto"/>
        <w:ind w:right="4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Dowódca policyjnej grupy interwencyjnej (zespół pirotechniczny) przejmuje kierowanie akcją, a administrator udziela wszechstronnej pomocy podczas jej trwania.</w:t>
      </w:r>
    </w:p>
    <w:p w:rsidR="00180B79" w:rsidRPr="00E06574" w:rsidRDefault="00180B79" w:rsidP="00180B79">
      <w:pPr>
        <w:pStyle w:val="Akapitzlist"/>
        <w:numPr>
          <w:ilvl w:val="0"/>
          <w:numId w:val="11"/>
        </w:numPr>
        <w:spacing w:line="276" w:lineRule="auto"/>
        <w:ind w:right="4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Na wniosek policjanta kierującego akcją, administrator obiektu podejmuje decyzje o ewakuacji, jeśli wcześniej to nie nastąpiło.</w:t>
      </w:r>
    </w:p>
    <w:p w:rsidR="00180B79" w:rsidRPr="00E06574" w:rsidRDefault="00180B79" w:rsidP="00180B79">
      <w:pPr>
        <w:pStyle w:val="Akapitzlist"/>
        <w:numPr>
          <w:ilvl w:val="0"/>
          <w:numId w:val="11"/>
        </w:numPr>
        <w:spacing w:line="276" w:lineRule="auto"/>
        <w:ind w:right="4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Identyfikacją i rozpoznawaniem zlokalizowanych urządzeń wybuchowych oraz ich neutralizacją zajmują się uprawnione wyspecja</w:t>
      </w:r>
      <w:r>
        <w:rPr>
          <w:rFonts w:ascii="Times New Roman" w:eastAsia="Times New Roman" w:hAnsi="Times New Roman" w:cs="Times New Roman"/>
          <w:sz w:val="28"/>
          <w:szCs w:val="28"/>
        </w:rPr>
        <w:t>lizowane komórki organizacyjne p</w:t>
      </w:r>
      <w:r w:rsidRPr="00E06574">
        <w:rPr>
          <w:rFonts w:ascii="Times New Roman" w:eastAsia="Times New Roman" w:hAnsi="Times New Roman" w:cs="Times New Roman"/>
          <w:sz w:val="28"/>
          <w:szCs w:val="28"/>
        </w:rPr>
        <w:t>olicji.</w:t>
      </w:r>
    </w:p>
    <w:p w:rsidR="00180B79" w:rsidRPr="00E06574" w:rsidRDefault="00180B79" w:rsidP="00180B79">
      <w:pPr>
        <w:pStyle w:val="Akapitzlist"/>
        <w:spacing w:line="276" w:lineRule="auto"/>
        <w:ind w:left="1080" w:right="420"/>
        <w:jc w:val="both"/>
        <w:rPr>
          <w:rFonts w:ascii="Times New Roman" w:eastAsia="Times New Roman" w:hAnsi="Times New Roman" w:cs="Times New Roman"/>
          <w:sz w:val="28"/>
          <w:szCs w:val="28"/>
        </w:rPr>
      </w:pPr>
    </w:p>
    <w:p w:rsidR="00180B79" w:rsidRPr="00E06574" w:rsidRDefault="00180B79" w:rsidP="00180B79">
      <w:pPr>
        <w:pStyle w:val="Akapitzlist"/>
        <w:numPr>
          <w:ilvl w:val="0"/>
          <w:numId w:val="9"/>
        </w:numPr>
        <w:spacing w:line="276" w:lineRule="auto"/>
        <w:ind w:right="40"/>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bCs/>
          <w:iCs/>
          <w:sz w:val="28"/>
          <w:szCs w:val="28"/>
          <w:u w:val="single"/>
        </w:rPr>
        <w:t>Obowiązujące kody:</w:t>
      </w:r>
    </w:p>
    <w:p w:rsidR="00180B79" w:rsidRPr="00E06574" w:rsidRDefault="00180B79" w:rsidP="00180B79">
      <w:pPr>
        <w:pStyle w:val="Akapitzlist"/>
        <w:numPr>
          <w:ilvl w:val="0"/>
          <w:numId w:val="12"/>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Sygnały o zagrożeniu mogą być podawano tylko za zgodą osoby uprawnionej, przy pomocy łączności bezprzewodowej lub urządzeń nagłaśniających.</w:t>
      </w:r>
    </w:p>
    <w:p w:rsidR="00180B79" w:rsidRPr="00E06574" w:rsidRDefault="00180B79" w:rsidP="00180B79">
      <w:pPr>
        <w:pStyle w:val="Akapitzlist"/>
        <w:numPr>
          <w:ilvl w:val="0"/>
          <w:numId w:val="12"/>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b/>
          <w:sz w:val="28"/>
          <w:szCs w:val="28"/>
        </w:rPr>
        <w:t>KOD 111</w:t>
      </w:r>
      <w:r w:rsidRPr="00E06574">
        <w:rPr>
          <w:rFonts w:ascii="Times New Roman" w:eastAsia="Times New Roman" w:hAnsi="Times New Roman" w:cs="Times New Roman"/>
          <w:sz w:val="28"/>
          <w:szCs w:val="28"/>
        </w:rPr>
        <w:t xml:space="preserve"> - na ten sygnał pracownicy przeszukują przydzielone pomieszczenia, o ujawnionych przedmiotach niewiadomego pochodzenia zgłaszają osobie odpowiedzialnej i ograniczają dostęp do zagrożonego miejsca. Następuje sprawdzenie dróg i wyjść ewakuacyjnych.</w:t>
      </w:r>
    </w:p>
    <w:p w:rsidR="00180B79" w:rsidRPr="00E06574" w:rsidRDefault="00180B79" w:rsidP="00180B79">
      <w:pPr>
        <w:pStyle w:val="Akapitzlist"/>
        <w:numPr>
          <w:ilvl w:val="0"/>
          <w:numId w:val="12"/>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b/>
          <w:sz w:val="28"/>
          <w:szCs w:val="28"/>
        </w:rPr>
        <w:t>KOD 222</w:t>
      </w:r>
      <w:r w:rsidRPr="00E06574">
        <w:rPr>
          <w:rFonts w:ascii="Times New Roman" w:eastAsia="Times New Roman" w:hAnsi="Times New Roman" w:cs="Times New Roman"/>
          <w:sz w:val="28"/>
          <w:szCs w:val="28"/>
        </w:rPr>
        <w:t xml:space="preserve"> - na ten sygnał następuje przygotowanie do ewakuacji całości obiektu wraz z przyległym terenem (zamyka się szafy pomieszczenia na klucz i opuszcza się obiekt zabierając ze sobą rzeczy osobiste)</w:t>
      </w:r>
    </w:p>
    <w:p w:rsidR="00180B79" w:rsidRPr="00E06574" w:rsidRDefault="00180B79" w:rsidP="00180B79">
      <w:pPr>
        <w:pStyle w:val="Akapitzlist"/>
        <w:numPr>
          <w:ilvl w:val="0"/>
          <w:numId w:val="12"/>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b/>
          <w:sz w:val="28"/>
          <w:szCs w:val="28"/>
        </w:rPr>
        <w:t>KOD 333</w:t>
      </w:r>
      <w:r w:rsidRPr="00E06574">
        <w:rPr>
          <w:rFonts w:ascii="Times New Roman" w:eastAsia="Times New Roman" w:hAnsi="Times New Roman" w:cs="Times New Roman"/>
          <w:sz w:val="28"/>
          <w:szCs w:val="28"/>
        </w:rPr>
        <w:t xml:space="preserve"> - ewakuacja natychmiastowa, pracownicy udają się do miejsca ewakuacji (trasy ewakuacji nie mogą przebiegać przez strefę zagrożenia).</w:t>
      </w:r>
    </w:p>
    <w:p w:rsidR="00180B79" w:rsidRPr="00E06574" w:rsidRDefault="00180B79" w:rsidP="00180B79">
      <w:pPr>
        <w:pStyle w:val="Akapitzlist"/>
        <w:numPr>
          <w:ilvl w:val="0"/>
          <w:numId w:val="12"/>
        </w:numPr>
        <w:spacing w:line="276" w:lineRule="auto"/>
        <w:jc w:val="both"/>
        <w:rPr>
          <w:rFonts w:ascii="Times New Roman" w:eastAsia="Times New Roman" w:hAnsi="Times New Roman" w:cs="Times New Roman"/>
          <w:b/>
          <w:i/>
          <w:sz w:val="28"/>
          <w:szCs w:val="28"/>
        </w:rPr>
      </w:pPr>
      <w:r w:rsidRPr="00E06574">
        <w:rPr>
          <w:rFonts w:ascii="Times New Roman" w:eastAsia="Times New Roman" w:hAnsi="Times New Roman" w:cs="Times New Roman"/>
          <w:b/>
          <w:i/>
          <w:iCs/>
          <w:sz w:val="28"/>
          <w:szCs w:val="28"/>
        </w:rPr>
        <w:t>Każdy kod musi być powtórzony trzykrotnie.</w:t>
      </w:r>
    </w:p>
    <w:p w:rsidR="00180B79" w:rsidRPr="00E06574" w:rsidRDefault="00180B79" w:rsidP="00180B79">
      <w:pPr>
        <w:jc w:val="both"/>
        <w:rPr>
          <w:rFonts w:ascii="Times New Roman" w:eastAsia="Times New Roman" w:hAnsi="Times New Roman" w:cs="Times New Roman"/>
          <w:b/>
          <w:i/>
          <w:sz w:val="28"/>
          <w:szCs w:val="28"/>
        </w:rPr>
      </w:pPr>
    </w:p>
    <w:p w:rsidR="00180B79" w:rsidRPr="00E06574" w:rsidRDefault="00180B79" w:rsidP="00180B79">
      <w:pPr>
        <w:jc w:val="both"/>
        <w:rPr>
          <w:rFonts w:ascii="Times New Roman" w:eastAsia="Times New Roman" w:hAnsi="Times New Roman" w:cs="Times New Roman"/>
          <w:b/>
          <w:i/>
          <w:sz w:val="28"/>
          <w:szCs w:val="28"/>
        </w:rPr>
        <w:sectPr w:rsidR="00180B79" w:rsidRPr="00E06574">
          <w:pgSz w:w="11900" w:h="16840"/>
          <w:pgMar w:top="1413" w:right="1600" w:bottom="618" w:left="1420" w:header="0" w:footer="0" w:gutter="0"/>
          <w:cols w:space="0" w:equalWidth="0">
            <w:col w:w="8880"/>
          </w:cols>
          <w:docGrid w:linePitch="360"/>
        </w:sectPr>
      </w:pPr>
    </w:p>
    <w:p w:rsidR="00180B79" w:rsidRPr="00E06574" w:rsidRDefault="00180B79" w:rsidP="00180B79">
      <w:pPr>
        <w:pStyle w:val="Akapitzlist"/>
        <w:numPr>
          <w:ilvl w:val="0"/>
          <w:numId w:val="9"/>
        </w:numPr>
        <w:spacing w:line="276" w:lineRule="auto"/>
        <w:ind w:right="40"/>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bCs/>
          <w:iCs/>
          <w:sz w:val="28"/>
          <w:szCs w:val="28"/>
          <w:u w:val="single"/>
        </w:rPr>
        <w:lastRenderedPageBreak/>
        <w:t>Zasady postępowania w trakcie czynności prewencyjnych podczas incydentu bombowego:</w:t>
      </w:r>
    </w:p>
    <w:p w:rsidR="00180B79" w:rsidRPr="00E06574" w:rsidRDefault="00180B79" w:rsidP="00180B79">
      <w:pPr>
        <w:pStyle w:val="Akapitzlist"/>
        <w:numPr>
          <w:ilvl w:val="0"/>
          <w:numId w:val="13"/>
        </w:numPr>
        <w:spacing w:line="276" w:lineRule="auto"/>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xml:space="preserve">Przed przystąpieniem do przeszukiwania pomieszczeń należy dokonać organizacyjnego podziału, w taki sposób, aby całość obiektu była objęta </w:t>
      </w:r>
      <w:r w:rsidRPr="00E06574">
        <w:rPr>
          <w:rFonts w:ascii="Times New Roman" w:eastAsia="Times New Roman" w:hAnsi="Times New Roman" w:cs="Times New Roman"/>
          <w:sz w:val="28"/>
          <w:szCs w:val="28"/>
        </w:rPr>
        <w:lastRenderedPageBreak/>
        <w:t>przeszukaniem, a czynności te nie były dublowane. Metoda ta pozwala ma maksymalne skrócenie czasu tej czynności,</w:t>
      </w:r>
    </w:p>
    <w:p w:rsidR="00180B79" w:rsidRPr="00E06574" w:rsidRDefault="00180B79" w:rsidP="00180B79">
      <w:pPr>
        <w:pStyle w:val="Akapitzlist"/>
        <w:numPr>
          <w:ilvl w:val="0"/>
          <w:numId w:val="13"/>
        </w:numPr>
        <w:spacing w:line="276" w:lineRule="auto"/>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Osoby dokonujące przeszukiwania powinny zwracać uwagę na przedmioty, urządzenia, które nie pasują do otoczenia tj. nie stanowią dotychczasowego składnika wyposażenia danego pomieszczenia. Nie można jednoznacznie określić tożsamości danego przedmiotu, pakunku, urządzenia.</w:t>
      </w:r>
    </w:p>
    <w:p w:rsidR="00180B79" w:rsidRPr="00E06574" w:rsidRDefault="00180B79" w:rsidP="00180B79">
      <w:pPr>
        <w:pStyle w:val="Akapitzlist"/>
        <w:numPr>
          <w:ilvl w:val="0"/>
          <w:numId w:val="13"/>
        </w:numPr>
        <w:spacing w:line="276" w:lineRule="auto"/>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Dokonując przeszukiwania pomieszczeń zaleca się podzielić pomieszczenia na trzy płaszczyzny:</w:t>
      </w:r>
    </w:p>
    <w:p w:rsidR="00180B79" w:rsidRPr="00E06574" w:rsidRDefault="00180B79" w:rsidP="00180B79">
      <w:pPr>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górną tj. sufit, lampy, górne części mebli;</w:t>
      </w:r>
    </w:p>
    <w:p w:rsidR="00180B79" w:rsidRPr="00E06574" w:rsidRDefault="00180B79" w:rsidP="00180B79">
      <w:pPr>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xml:space="preserve">- </w:t>
      </w:r>
      <w:r w:rsidRPr="007946DB">
        <w:rPr>
          <w:rFonts w:ascii="Times New Roman" w:eastAsia="Times New Roman" w:hAnsi="Times New Roman" w:cs="Times New Roman"/>
          <w:sz w:val="28"/>
          <w:szCs w:val="28"/>
        </w:rPr>
        <w:t>środkową tj. ściany, powierzchnie biurek, środkowe części mebli;</w:t>
      </w:r>
    </w:p>
    <w:p w:rsidR="00180B79" w:rsidRPr="00E06574" w:rsidRDefault="00180B79" w:rsidP="00180B79">
      <w:pPr>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 xml:space="preserve">- </w:t>
      </w:r>
      <w:r w:rsidRPr="007946DB">
        <w:rPr>
          <w:rFonts w:ascii="Times New Roman" w:eastAsia="Times New Roman" w:hAnsi="Times New Roman" w:cs="Times New Roman"/>
          <w:sz w:val="28"/>
          <w:szCs w:val="28"/>
        </w:rPr>
        <w:t>dolną tj. podłoga wraz ze wszystkimi elementami</w:t>
      </w:r>
      <w:r w:rsidRPr="00E06574">
        <w:rPr>
          <w:rFonts w:ascii="Times New Roman" w:eastAsia="Times New Roman" w:hAnsi="Times New Roman" w:cs="Times New Roman"/>
          <w:sz w:val="28"/>
          <w:szCs w:val="28"/>
        </w:rPr>
        <w:t>;</w:t>
      </w:r>
    </w:p>
    <w:p w:rsidR="00180B79" w:rsidRPr="00E06574" w:rsidRDefault="00180B79" w:rsidP="00180B79">
      <w:pPr>
        <w:pStyle w:val="Akapitzlist"/>
        <w:numPr>
          <w:ilvl w:val="0"/>
          <w:numId w:val="13"/>
        </w:numPr>
        <w:spacing w:line="276" w:lineRule="auto"/>
        <w:ind w:right="2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Osoba przeszukująca powinna:</w:t>
      </w:r>
    </w:p>
    <w:p w:rsidR="00180B79" w:rsidRPr="00E06574" w:rsidRDefault="00180B79" w:rsidP="00180B79">
      <w:pPr>
        <w:tabs>
          <w:tab w:val="left" w:pos="1000"/>
        </w:tabs>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 xml:space="preserve">- </w:t>
      </w:r>
      <w:r w:rsidRPr="007946DB">
        <w:rPr>
          <w:rFonts w:ascii="Times New Roman" w:eastAsia="Times New Roman" w:hAnsi="Times New Roman" w:cs="Times New Roman"/>
          <w:sz w:val="28"/>
          <w:szCs w:val="28"/>
        </w:rPr>
        <w:t>zachować zasadę: „ nie zmieniaj stanu faktycznego pomieszczenia"</w:t>
      </w:r>
      <w:r w:rsidRPr="00E06574">
        <w:rPr>
          <w:rFonts w:ascii="Times New Roman" w:eastAsia="Times New Roman" w:hAnsi="Times New Roman" w:cs="Times New Roman"/>
          <w:sz w:val="28"/>
          <w:szCs w:val="28"/>
        </w:rPr>
        <w:t xml:space="preserve"> (</w:t>
      </w:r>
      <w:r w:rsidRPr="007946DB">
        <w:rPr>
          <w:rFonts w:ascii="Times New Roman" w:eastAsia="Times New Roman" w:hAnsi="Times New Roman" w:cs="Times New Roman"/>
          <w:sz w:val="28"/>
          <w:szCs w:val="28"/>
        </w:rPr>
        <w:t>nie zmieniać, nie ruszać, nie przesuwać, nie zapalać wewnętrznego światła, jeśli nie było włączone lub ni</w:t>
      </w:r>
      <w:r w:rsidRPr="00E06574">
        <w:rPr>
          <w:rFonts w:ascii="Times New Roman" w:eastAsia="Times New Roman" w:hAnsi="Times New Roman" w:cs="Times New Roman"/>
          <w:sz w:val="28"/>
          <w:szCs w:val="28"/>
        </w:rPr>
        <w:t>e wyłączać jeśli było zapalone);</w:t>
      </w:r>
    </w:p>
    <w:p w:rsidR="00180B79" w:rsidRDefault="00180B79" w:rsidP="00180B79">
      <w:pPr>
        <w:tabs>
          <w:tab w:val="left" w:pos="1000"/>
        </w:tabs>
        <w:jc w:val="both"/>
        <w:rPr>
          <w:rFonts w:ascii="Times New Roman" w:eastAsia="Symbol" w:hAnsi="Times New Roman" w:cs="Times New Roman"/>
          <w:sz w:val="28"/>
          <w:szCs w:val="28"/>
        </w:rPr>
      </w:pPr>
      <w:r w:rsidRPr="00E06574">
        <w:rPr>
          <w:rFonts w:ascii="Times New Roman" w:eastAsia="Symbol" w:hAnsi="Times New Roman" w:cs="Times New Roman"/>
          <w:sz w:val="28"/>
          <w:szCs w:val="28"/>
        </w:rPr>
        <w:t xml:space="preserve">- </w:t>
      </w:r>
      <w:r w:rsidRPr="007946DB">
        <w:rPr>
          <w:rFonts w:ascii="Times New Roman" w:eastAsia="Times New Roman" w:hAnsi="Times New Roman" w:cs="Times New Roman"/>
          <w:sz w:val="28"/>
          <w:szCs w:val="28"/>
        </w:rPr>
        <w:t>skoncentrować się na odgłosach (czy nie słychać charakterystycznych odgłosów mechanizmów zegarowych i innych</w:t>
      </w:r>
      <w:r w:rsidRPr="00E06574">
        <w:rPr>
          <w:rFonts w:ascii="Times New Roman" w:eastAsia="Times New Roman" w:hAnsi="Times New Roman" w:cs="Times New Roman"/>
          <w:sz w:val="28"/>
          <w:szCs w:val="28"/>
        </w:rPr>
        <w:t>)</w:t>
      </w:r>
      <w:r w:rsidRPr="007946DB">
        <w:rPr>
          <w:rFonts w:ascii="Times New Roman" w:eastAsia="Times New Roman" w:hAnsi="Times New Roman" w:cs="Times New Roman"/>
          <w:sz w:val="28"/>
          <w:szCs w:val="28"/>
        </w:rPr>
        <w:t>;</w:t>
      </w:r>
    </w:p>
    <w:p w:rsidR="00180B79" w:rsidRPr="00E06574" w:rsidRDefault="00180B79" w:rsidP="00180B79">
      <w:pPr>
        <w:tabs>
          <w:tab w:val="left" w:pos="1000"/>
        </w:tabs>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w:t>
      </w:r>
      <w:r w:rsidRPr="007946DB">
        <w:rPr>
          <w:rFonts w:ascii="Times New Roman" w:eastAsia="Times New Roman" w:hAnsi="Times New Roman" w:cs="Times New Roman"/>
          <w:sz w:val="28"/>
          <w:szCs w:val="28"/>
        </w:rPr>
        <w:t>skoncentrować się na zapachu (gaz, mieszaniny pirotechniczne, płynne, wybuchowe);</w:t>
      </w:r>
    </w:p>
    <w:p w:rsidR="00180B79" w:rsidRPr="00E06574" w:rsidRDefault="00180B79" w:rsidP="00180B79">
      <w:pPr>
        <w:tabs>
          <w:tab w:val="left" w:pos="1000"/>
        </w:tabs>
        <w:jc w:val="both"/>
        <w:rPr>
          <w:rFonts w:ascii="Times New Roman" w:eastAsia="Symbol" w:hAnsi="Times New Roman" w:cs="Times New Roman"/>
          <w:sz w:val="28"/>
          <w:szCs w:val="28"/>
        </w:rPr>
      </w:pPr>
      <w:r w:rsidRPr="00E06574">
        <w:rPr>
          <w:rFonts w:ascii="Times New Roman" w:eastAsia="Symbol" w:hAnsi="Times New Roman" w:cs="Times New Roman"/>
          <w:sz w:val="28"/>
          <w:szCs w:val="28"/>
        </w:rPr>
        <w:t xml:space="preserve">- </w:t>
      </w:r>
      <w:r w:rsidRPr="007946DB">
        <w:rPr>
          <w:rFonts w:ascii="Times New Roman" w:eastAsia="Times New Roman" w:hAnsi="Times New Roman" w:cs="Times New Roman"/>
          <w:sz w:val="28"/>
          <w:szCs w:val="28"/>
        </w:rPr>
        <w:t>metodycznie i dokładnie obejrzeć wszystkie wyznaczone płaszczyzny i miejsca dostępne</w:t>
      </w:r>
      <w:r w:rsidRPr="00E06574">
        <w:rPr>
          <w:rFonts w:ascii="Times New Roman" w:eastAsia="Times New Roman" w:hAnsi="Times New Roman" w:cs="Times New Roman"/>
          <w:sz w:val="28"/>
          <w:szCs w:val="28"/>
        </w:rPr>
        <w:t>.</w:t>
      </w:r>
    </w:p>
    <w:p w:rsidR="00180B79" w:rsidRPr="00E06574" w:rsidRDefault="00180B79" w:rsidP="00180B79">
      <w:pPr>
        <w:pStyle w:val="Akapitzlist"/>
        <w:numPr>
          <w:ilvl w:val="0"/>
          <w:numId w:val="13"/>
        </w:numPr>
        <w:tabs>
          <w:tab w:val="left" w:pos="1000"/>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Po zakończeniu przeszukania pomieszczenia lub terenu, obszar ten powinien zostać zamknięty.</w:t>
      </w:r>
    </w:p>
    <w:p w:rsidR="00180B79" w:rsidRPr="00E06574" w:rsidRDefault="00180B79" w:rsidP="00180B79">
      <w:pPr>
        <w:pStyle w:val="Akapitzlist"/>
        <w:numPr>
          <w:ilvl w:val="0"/>
          <w:numId w:val="13"/>
        </w:numPr>
        <w:tabs>
          <w:tab w:val="left" w:pos="1000"/>
        </w:tabs>
        <w:spacing w:line="276" w:lineRule="auto"/>
        <w:jc w:val="both"/>
        <w:rPr>
          <w:rFonts w:ascii="Times New Roman" w:eastAsia="Symbol" w:hAnsi="Times New Roman" w:cs="Times New Roman"/>
          <w:sz w:val="28"/>
          <w:szCs w:val="28"/>
        </w:rPr>
      </w:pPr>
      <w:r w:rsidRPr="00E06574">
        <w:rPr>
          <w:rFonts w:ascii="Times New Roman" w:eastAsia="Times New Roman" w:hAnsi="Times New Roman" w:cs="Times New Roman"/>
          <w:sz w:val="28"/>
          <w:szCs w:val="28"/>
        </w:rPr>
        <w:t>Osoby dokonujące przeszukiwania powinny zdać szczegółową relację na ten temat przełożonemu.</w:t>
      </w:r>
    </w:p>
    <w:p w:rsidR="00180B79" w:rsidRPr="00E06574" w:rsidRDefault="00180B79" w:rsidP="00180B79">
      <w:pPr>
        <w:pStyle w:val="Akapitzlist"/>
        <w:numPr>
          <w:ilvl w:val="0"/>
          <w:numId w:val="13"/>
        </w:numPr>
        <w:tabs>
          <w:tab w:val="left" w:pos="1000"/>
        </w:tabs>
        <w:spacing w:line="276" w:lineRule="auto"/>
        <w:jc w:val="both"/>
        <w:rPr>
          <w:rFonts w:ascii="Times New Roman" w:eastAsia="Symbol" w:hAnsi="Times New Roman" w:cs="Times New Roman"/>
          <w:sz w:val="28"/>
          <w:szCs w:val="28"/>
        </w:rPr>
        <w:sectPr w:rsidR="00180B79" w:rsidRPr="00E06574" w:rsidSect="007946DB">
          <w:type w:val="continuous"/>
          <w:pgSz w:w="11900" w:h="16840"/>
          <w:pgMar w:top="1293" w:right="1480" w:bottom="537" w:left="1500" w:header="0" w:footer="0" w:gutter="0"/>
          <w:cols w:space="0" w:equalWidth="0">
            <w:col w:w="8920"/>
          </w:cols>
          <w:docGrid w:linePitch="360"/>
        </w:sectPr>
      </w:pPr>
      <w:r w:rsidRPr="00E06574">
        <w:rPr>
          <w:rFonts w:ascii="Times New Roman" w:eastAsia="Times New Roman" w:hAnsi="Times New Roman" w:cs="Times New Roman"/>
          <w:sz w:val="28"/>
          <w:szCs w:val="28"/>
        </w:rPr>
        <w:t>W przypadku ujawnienia podejrzanego przedmiotu lub</w:t>
      </w:r>
    </w:p>
    <w:p w:rsidR="00180B79" w:rsidRPr="00E06574" w:rsidRDefault="00180B79" w:rsidP="00180B79">
      <w:pPr>
        <w:ind w:left="362"/>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lastRenderedPageBreak/>
        <w:t>u</w:t>
      </w:r>
      <w:r w:rsidRPr="007946DB">
        <w:rPr>
          <w:rFonts w:ascii="Times New Roman" w:eastAsia="Times New Roman" w:hAnsi="Times New Roman" w:cs="Times New Roman"/>
          <w:sz w:val="28"/>
          <w:szCs w:val="28"/>
        </w:rPr>
        <w:t>rządzenia osoba przeszukująca powinna się przyjrzeć temu obiektowi w celu określenia miejsca, w którym się ono znajduje</w:t>
      </w:r>
      <w:r w:rsidRPr="00E06574">
        <w:rPr>
          <w:rFonts w:ascii="Times New Roman" w:eastAsia="Times New Roman" w:hAnsi="Times New Roman" w:cs="Times New Roman"/>
          <w:sz w:val="28"/>
          <w:szCs w:val="28"/>
        </w:rPr>
        <w:t>,</w:t>
      </w:r>
      <w:r w:rsidRPr="007946DB">
        <w:rPr>
          <w:rFonts w:ascii="Times New Roman" w:eastAsia="Times New Roman" w:hAnsi="Times New Roman" w:cs="Times New Roman"/>
          <w:sz w:val="28"/>
          <w:szCs w:val="28"/>
        </w:rPr>
        <w:t xml:space="preserve"> jak również powinna zapamiętać szczegółowo</w:t>
      </w:r>
      <w:r w:rsidRPr="00E06574">
        <w:rPr>
          <w:rFonts w:ascii="Times New Roman" w:eastAsia="Times New Roman" w:hAnsi="Times New Roman" w:cs="Times New Roman"/>
          <w:sz w:val="28"/>
          <w:szCs w:val="28"/>
        </w:rPr>
        <w:t xml:space="preserve"> wygląd podejrzanego przedmiotu.</w:t>
      </w:r>
    </w:p>
    <w:p w:rsidR="00180B79" w:rsidRPr="00E06574" w:rsidRDefault="00180B79" w:rsidP="00180B79">
      <w:pPr>
        <w:pStyle w:val="Akapitzlist"/>
        <w:numPr>
          <w:ilvl w:val="0"/>
          <w:numId w:val="1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Naczelną zasadą pozostaje przede wszystkim „zasada zachowania dystansu wobec przedmiotu" tj. pod żadnym pozorem nie dotykaj, nie przesuwaj, nie otwieraj pakunku.</w:t>
      </w:r>
    </w:p>
    <w:p w:rsidR="00180B79" w:rsidRPr="00E06574" w:rsidRDefault="00180B79" w:rsidP="00180B79">
      <w:pPr>
        <w:pStyle w:val="Akapitzlist"/>
        <w:numPr>
          <w:ilvl w:val="0"/>
          <w:numId w:val="13"/>
        </w:numPr>
        <w:spacing w:line="276" w:lineRule="auto"/>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Mając ponadto na uwadze zasadę minimalizacji niebezpieczeństwa, zaleca się przestrzeganie zakazu oglądania obiektu przez kolejne osoby.</w:t>
      </w:r>
    </w:p>
    <w:p w:rsidR="00180B79" w:rsidRPr="00E06574" w:rsidRDefault="00180B79" w:rsidP="00180B79">
      <w:pPr>
        <w:pStyle w:val="Akapitzlist"/>
        <w:numPr>
          <w:ilvl w:val="0"/>
          <w:numId w:val="13"/>
        </w:numPr>
        <w:spacing w:line="276" w:lineRule="auto"/>
        <w:jc w:val="both"/>
        <w:rPr>
          <w:rFonts w:ascii="Times New Roman" w:eastAsia="Times New Roman" w:hAnsi="Times New Roman" w:cs="Times New Roman"/>
          <w:sz w:val="28"/>
          <w:szCs w:val="28"/>
        </w:rPr>
      </w:pPr>
      <w:r w:rsidRPr="00E06574">
        <w:rPr>
          <w:rFonts w:ascii="Times New Roman" w:hAnsi="Times New Roman" w:cs="Times New Roman"/>
          <w:sz w:val="28"/>
          <w:szCs w:val="28"/>
        </w:rPr>
        <w:t>W momencie przybycia wyspecjalizowanych służb przejmują one dowodzenie nad ewakuacją szkoły.</w:t>
      </w:r>
    </w:p>
    <w:p w:rsidR="00180B79" w:rsidRPr="00E06574" w:rsidRDefault="00180B79" w:rsidP="00180B79">
      <w:pPr>
        <w:jc w:val="both"/>
        <w:rPr>
          <w:rFonts w:ascii="Times New Roman" w:eastAsia="Times New Roman" w:hAnsi="Times New Roman" w:cs="Times New Roman"/>
          <w:sz w:val="28"/>
          <w:szCs w:val="28"/>
        </w:rPr>
      </w:pPr>
    </w:p>
    <w:p w:rsidR="00180B79" w:rsidRPr="00E06574" w:rsidRDefault="00180B79" w:rsidP="00180B79">
      <w:pPr>
        <w:pStyle w:val="Akapitzlist"/>
        <w:numPr>
          <w:ilvl w:val="0"/>
          <w:numId w:val="9"/>
        </w:numPr>
        <w:spacing w:line="276" w:lineRule="auto"/>
        <w:ind w:right="40"/>
        <w:jc w:val="both"/>
        <w:rPr>
          <w:rFonts w:ascii="Times New Roman" w:eastAsia="Times New Roman" w:hAnsi="Times New Roman" w:cs="Times New Roman"/>
          <w:b/>
          <w:sz w:val="28"/>
          <w:szCs w:val="28"/>
          <w:u w:val="single"/>
        </w:rPr>
      </w:pPr>
      <w:r w:rsidRPr="00E06574">
        <w:rPr>
          <w:rFonts w:ascii="Times New Roman" w:eastAsia="Times New Roman" w:hAnsi="Times New Roman" w:cs="Times New Roman"/>
          <w:b/>
          <w:bCs/>
          <w:iCs/>
          <w:sz w:val="28"/>
          <w:szCs w:val="28"/>
          <w:u w:val="single"/>
        </w:rPr>
        <w:t>Wybuchowe przesyłki - s</w:t>
      </w:r>
      <w:r w:rsidRPr="00E06574">
        <w:rPr>
          <w:rFonts w:ascii="Times New Roman" w:eastAsia="Times New Roman" w:hAnsi="Times New Roman" w:cs="Times New Roman"/>
          <w:b/>
          <w:sz w:val="28"/>
          <w:szCs w:val="28"/>
          <w:u w:val="single"/>
        </w:rPr>
        <w:t>zczegóły mogące świadczyć o podejrzanym charakterze przesyłki:</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Odręczny adres - przesyłka zaadresowana w nietypowy sposób, z egzotycznym znaczkiem.</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Znaczek - przesyłka nadana z kraju, gdzie prowadzone są ataki terrorystyczne.</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Zawyżona opłata.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Błędy ortograficzne.</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Rozproszenie uwagi - przesyłki o charakterze erotycznym.</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Brak adresu nadawcy.</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Zapach - zapach migdałów, marcepana.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Tłustawe plamy.</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Nadmierna waga - przesyłka zbyt ciężka jak na swoją wielkość.</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Nieprofesjonalnie napisany adres.</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Wystające druty lub folia.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Podejrzane opakowanie - przesyłka nadmiernie zabezpieczona.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Wewnętrzna koperta.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Zastrzeżenia - oznaczenia „Poufne" lub „Do rąk własnych".</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Nierównomierne rozłożenie wagi - przesyłka wyraźnie nie wyważona lub o sypkiej zawartości.</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Twarda koperta - brak możliwości zgięcia kopert.</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Otwory w kopercie - mogący wskazywać miejsce wyciągnięcia zawleczki lub innego zabezpieczenia.</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Inne niezwykłe cechy.</w:t>
      </w:r>
    </w:p>
    <w:p w:rsidR="00180B79" w:rsidRPr="00E06574" w:rsidRDefault="00180B79" w:rsidP="00180B79">
      <w:pPr>
        <w:pStyle w:val="Akapitzlist"/>
        <w:numPr>
          <w:ilvl w:val="0"/>
          <w:numId w:val="14"/>
        </w:numPr>
        <w:tabs>
          <w:tab w:val="left" w:pos="324"/>
        </w:tabs>
        <w:spacing w:line="276" w:lineRule="auto"/>
        <w:ind w:right="540"/>
        <w:jc w:val="both"/>
        <w:rPr>
          <w:rFonts w:ascii="Times New Roman" w:eastAsia="Times New Roman" w:hAnsi="Times New Roman" w:cs="Times New Roman"/>
          <w:sz w:val="28"/>
          <w:szCs w:val="28"/>
        </w:rPr>
      </w:pPr>
      <w:r w:rsidRPr="00E06574">
        <w:rPr>
          <w:rFonts w:ascii="Times New Roman" w:eastAsia="Times New Roman" w:hAnsi="Times New Roman" w:cs="Times New Roman"/>
          <w:sz w:val="28"/>
          <w:szCs w:val="28"/>
        </w:rPr>
        <w:t>Błędne tytuły.</w:t>
      </w:r>
    </w:p>
    <w:p w:rsidR="00F54163" w:rsidRDefault="00F54163"/>
    <w:sectPr w:rsidR="00F54163" w:rsidSect="00F541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163" w:rsidRDefault="00F54163" w:rsidP="00F54163">
      <w:pPr>
        <w:spacing w:after="0" w:line="240" w:lineRule="auto"/>
      </w:pPr>
      <w:r>
        <w:separator/>
      </w:r>
    </w:p>
  </w:endnote>
  <w:endnote w:type="continuationSeparator" w:id="1">
    <w:p w:rsidR="00F54163" w:rsidRDefault="00F54163" w:rsidP="00F54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49672"/>
      <w:docPartObj>
        <w:docPartGallery w:val="Page Numbers (Bottom of Page)"/>
        <w:docPartUnique/>
      </w:docPartObj>
    </w:sdtPr>
    <w:sdtContent>
      <w:p w:rsidR="004A3174" w:rsidRDefault="00F54163">
        <w:pPr>
          <w:pStyle w:val="Stopka"/>
          <w:jc w:val="center"/>
        </w:pPr>
        <w:r>
          <w:fldChar w:fldCharType="begin"/>
        </w:r>
        <w:r w:rsidR="00180B79">
          <w:instrText xml:space="preserve"> PAGE   \* MERGEFORMAT </w:instrText>
        </w:r>
        <w:r>
          <w:fldChar w:fldCharType="separate"/>
        </w:r>
        <w:r w:rsidR="00993B98">
          <w:rPr>
            <w:noProof/>
          </w:rPr>
          <w:t>1</w:t>
        </w:r>
        <w:r>
          <w:fldChar w:fldCharType="end"/>
        </w:r>
      </w:p>
    </w:sdtContent>
  </w:sdt>
  <w:p w:rsidR="004A3174" w:rsidRDefault="00993B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163" w:rsidRDefault="00F54163" w:rsidP="00F54163">
      <w:pPr>
        <w:spacing w:after="0" w:line="240" w:lineRule="auto"/>
      </w:pPr>
      <w:r>
        <w:separator/>
      </w:r>
    </w:p>
  </w:footnote>
  <w:footnote w:type="continuationSeparator" w:id="1">
    <w:p w:rsidR="00F54163" w:rsidRDefault="00F54163" w:rsidP="00F54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F10"/>
    <w:multiLevelType w:val="hybridMultilevel"/>
    <w:tmpl w:val="2F264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C0920"/>
    <w:multiLevelType w:val="hybridMultilevel"/>
    <w:tmpl w:val="614285DC"/>
    <w:lvl w:ilvl="0" w:tplc="AED23CD0">
      <w:start w:val="1"/>
      <w:numFmt w:val="decimal"/>
      <w:lvlText w:val="%1)"/>
      <w:lvlJc w:val="left"/>
      <w:pPr>
        <w:ind w:left="691" w:hanging="360"/>
      </w:pPr>
      <w:rPr>
        <w:rFonts w:ascii="Times New Roman" w:hAnsi="Times New Roman" w:cs="Times New Roman"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
    <w:nsid w:val="07296F8E"/>
    <w:multiLevelType w:val="hybridMultilevel"/>
    <w:tmpl w:val="757EE70C"/>
    <w:lvl w:ilvl="0" w:tplc="130E7260">
      <w:start w:val="5"/>
      <w:numFmt w:val="decimal"/>
      <w:lvlText w:val="%1."/>
      <w:lvlJc w:val="left"/>
      <w:pPr>
        <w:ind w:left="720" w:hanging="360"/>
      </w:pPr>
      <w:rPr>
        <w:rFonts w:cs="Times New Roman" w:hint="default"/>
        <w:b/>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CB7A40"/>
    <w:multiLevelType w:val="hybridMultilevel"/>
    <w:tmpl w:val="7660B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52F6C"/>
    <w:multiLevelType w:val="hybridMultilevel"/>
    <w:tmpl w:val="0D444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2601F8"/>
    <w:multiLevelType w:val="hybridMultilevel"/>
    <w:tmpl w:val="CFB4CEFA"/>
    <w:lvl w:ilvl="0" w:tplc="FE1E54CC">
      <w:start w:val="1"/>
      <w:numFmt w:val="lowerLetter"/>
      <w:lvlText w:val="%1)"/>
      <w:lvlJc w:val="left"/>
      <w:pPr>
        <w:ind w:left="1440" w:hanging="360"/>
      </w:pPr>
      <w:rPr>
        <w:rFonts w:ascii="Times New Roman" w:hAnsi="Times New Roman" w:cs="Times New Roman" w:hint="default"/>
        <w:sz w:val="28"/>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2EA726C"/>
    <w:multiLevelType w:val="hybridMultilevel"/>
    <w:tmpl w:val="F64458D4"/>
    <w:lvl w:ilvl="0" w:tplc="138AEDC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BD3961"/>
    <w:multiLevelType w:val="hybridMultilevel"/>
    <w:tmpl w:val="DB4A4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CC3FF2"/>
    <w:multiLevelType w:val="hybridMultilevel"/>
    <w:tmpl w:val="DB4A4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CE01265"/>
    <w:multiLevelType w:val="hybridMultilevel"/>
    <w:tmpl w:val="D4EAB7CA"/>
    <w:lvl w:ilvl="0" w:tplc="4D02CFDE">
      <w:start w:val="1"/>
      <w:numFmt w:val="decimal"/>
      <w:lvlText w:val="%1)"/>
      <w:lvlJc w:val="left"/>
      <w:pPr>
        <w:ind w:left="720" w:hanging="360"/>
      </w:pPr>
      <w:rPr>
        <w:rFonts w:hint="default"/>
        <w:i w:val="0"/>
        <w:sz w:val="28"/>
        <w:szCs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A25600"/>
    <w:multiLevelType w:val="hybridMultilevel"/>
    <w:tmpl w:val="E4227322"/>
    <w:lvl w:ilvl="0" w:tplc="527CBC6A">
      <w:start w:val="1"/>
      <w:numFmt w:val="lowerLetter"/>
      <w:lvlText w:val="%1)"/>
      <w:lvlJc w:val="left"/>
      <w:pPr>
        <w:ind w:left="1442" w:hanging="360"/>
      </w:pPr>
      <w:rPr>
        <w:rFonts w:ascii="Times New Roman" w:hAnsi="Times New Roman" w:cs="Times New Roman" w:hint="default"/>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1">
    <w:nsid w:val="41675792"/>
    <w:multiLevelType w:val="hybridMultilevel"/>
    <w:tmpl w:val="98FA2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503893"/>
    <w:multiLevelType w:val="hybridMultilevel"/>
    <w:tmpl w:val="018CD412"/>
    <w:lvl w:ilvl="0" w:tplc="63C6072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513D2E"/>
    <w:multiLevelType w:val="hybridMultilevel"/>
    <w:tmpl w:val="2D266E06"/>
    <w:lvl w:ilvl="0" w:tplc="572225A2">
      <w:start w:val="1"/>
      <w:numFmt w:val="decimal"/>
      <w:lvlText w:val="%1."/>
      <w:lvlJc w:val="left"/>
      <w:pPr>
        <w:ind w:left="720" w:hanging="360"/>
      </w:pPr>
      <w:rPr>
        <w:rFonts w:ascii="Times New Roman" w:eastAsia="Times New Roman" w:hAnsi="Times New Roman" w:cs="Times New Roman"/>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6"/>
  </w:num>
  <w:num w:numId="6">
    <w:abstractNumId w:val="8"/>
  </w:num>
  <w:num w:numId="7">
    <w:abstractNumId w:val="10"/>
  </w:num>
  <w:num w:numId="8">
    <w:abstractNumId w:val="5"/>
  </w:num>
  <w:num w:numId="9">
    <w:abstractNumId w:val="2"/>
  </w:num>
  <w:num w:numId="10">
    <w:abstractNumId w:val="9"/>
  </w:num>
  <w:num w:numId="11">
    <w:abstractNumId w:val="7"/>
  </w:num>
  <w:num w:numId="12">
    <w:abstractNumId w:val="1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180B79"/>
    <w:rsid w:val="00180B79"/>
    <w:rsid w:val="00993B98"/>
    <w:rsid w:val="00F541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1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0B79"/>
    <w:pPr>
      <w:spacing w:after="0" w:line="240" w:lineRule="auto"/>
      <w:ind w:left="720"/>
      <w:contextualSpacing/>
    </w:pPr>
    <w:rPr>
      <w:rFonts w:eastAsiaTheme="minorHAnsi"/>
      <w:lang w:eastAsia="en-US"/>
    </w:rPr>
  </w:style>
  <w:style w:type="paragraph" w:styleId="Stopka">
    <w:name w:val="footer"/>
    <w:basedOn w:val="Normalny"/>
    <w:link w:val="StopkaZnak"/>
    <w:uiPriority w:val="99"/>
    <w:unhideWhenUsed/>
    <w:rsid w:val="00180B79"/>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180B7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8417</Characters>
  <Application>Microsoft Office Word</Application>
  <DocSecurity>0</DocSecurity>
  <Lines>70</Lines>
  <Paragraphs>19</Paragraphs>
  <ScaleCrop>false</ScaleCrop>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2019-05-22T12:24:00Z</cp:lastPrinted>
  <dcterms:created xsi:type="dcterms:W3CDTF">2019-05-22T12:21:00Z</dcterms:created>
  <dcterms:modified xsi:type="dcterms:W3CDTF">2019-05-22T12:25:00Z</dcterms:modified>
</cp:coreProperties>
</file>