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8" w:rsidRDefault="00C24F88" w:rsidP="00C24F8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1F6F">
        <w:rPr>
          <w:rFonts w:ascii="Times New Roman" w:eastAsia="Times New Roman" w:hAnsi="Times New Roman" w:cs="Times New Roman"/>
          <w:sz w:val="20"/>
          <w:szCs w:val="20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</w:t>
      </w:r>
    </w:p>
    <w:p w:rsidR="00C24F88" w:rsidRDefault="00C24F88" w:rsidP="00C24F8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zarządzenia nr 12/2016/2017</w:t>
      </w:r>
    </w:p>
    <w:p w:rsidR="00C24F88" w:rsidRPr="00541F6F" w:rsidRDefault="00C24F88" w:rsidP="00C24F8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dnia 12 września 2016 r.</w:t>
      </w:r>
    </w:p>
    <w:p w:rsidR="00C24F88" w:rsidRDefault="00C24F88" w:rsidP="00C24F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F88" w:rsidRPr="00124BF3" w:rsidRDefault="00C24F88" w:rsidP="00C24F88">
      <w:pPr>
        <w:rPr>
          <w:rFonts w:ascii="Times New Roman" w:eastAsia="Times New Roman" w:hAnsi="Times New Roman" w:cs="Times New Roman"/>
          <w:sz w:val="24"/>
          <w:szCs w:val="24"/>
        </w:rPr>
      </w:pPr>
      <w:r w:rsidRPr="00124B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F88" w:rsidRPr="000A56CB" w:rsidRDefault="00C24F88" w:rsidP="00C24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A56CB">
        <w:rPr>
          <w:rFonts w:ascii="Times New Roman" w:eastAsia="Times New Roman" w:hAnsi="Times New Roman" w:cs="Times New Roman"/>
          <w:b/>
          <w:sz w:val="28"/>
          <w:szCs w:val="28"/>
        </w:rPr>
        <w:t>Procedury postępowania w przypadku ataku terrorystycznego</w:t>
      </w:r>
    </w:p>
    <w:p w:rsidR="00C24F88" w:rsidRPr="000A56CB" w:rsidRDefault="00C24F88" w:rsidP="00C24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b/>
          <w:bCs/>
          <w:sz w:val="28"/>
          <w:szCs w:val="28"/>
        </w:rPr>
        <w:t>w Szkole Podstawowej  im. kpt. pil. Stanisława Skarżyńskiego w Warcie</w:t>
      </w:r>
    </w:p>
    <w:p w:rsidR="00C24F88" w:rsidRPr="000A56CB" w:rsidRDefault="00C24F88" w:rsidP="00C24F88">
      <w:pPr>
        <w:rPr>
          <w:b/>
          <w:sz w:val="28"/>
          <w:szCs w:val="28"/>
          <w:u w:val="single"/>
        </w:rPr>
      </w:pPr>
      <w:r>
        <w:br/>
      </w:r>
      <w:r w:rsidRPr="000A5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0A56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Wtargnięcie napastników do obiektu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Poddaj się woli napastników – wykonuj ściśle ich polecenia.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 xml:space="preserve">Staraj się zwrócić uwagę napastników na fakt, że mają do czynienia z ludźmi (personifikowanie siebie i innych – zwracaj się do uczniów po imieniu – zwiększa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szansę ich przetrwania).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Pytaj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zawsze o pozwolenie, np. gdy chcesz się zwrócić do uczniów z jakimś poleceniem.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 xml:space="preserve"> Zapamiętaj szczegóły dotyczące porywaczy i otoczenia – informacje te mogą okazać się cenne dla służb ratowniczych.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Staraj się uspokoić dzieci – zapanuj w miarę możliwości nad własnymi emocjami.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Dopóki nie zo</w:t>
      </w:r>
      <w:r>
        <w:rPr>
          <w:rFonts w:ascii="Times New Roman" w:eastAsia="Times New Roman" w:hAnsi="Times New Roman" w:cs="Times New Roman"/>
          <w:sz w:val="28"/>
          <w:szCs w:val="28"/>
        </w:rPr>
        <w:t>stanie wydane polecenie wyjścia: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nie pozwól dzieciom wychodzić z pomieszczenia o</w:t>
      </w:r>
      <w:r>
        <w:rPr>
          <w:rFonts w:ascii="Times New Roman" w:eastAsia="Times New Roman" w:hAnsi="Times New Roman" w:cs="Times New Roman"/>
          <w:sz w:val="28"/>
          <w:szCs w:val="28"/>
        </w:rPr>
        <w:t>raz wyglądać przez drzwi i okna;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nakaż dzieciom położyć się na podłodze.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W chwili podjęcia działań zmierzających do uwolnienia, wykonuj polecenia grupy antyterrorystycznej.</w:t>
      </w:r>
    </w:p>
    <w:p w:rsidR="00C24F88" w:rsidRPr="000A56CB" w:rsidRDefault="00C24F88" w:rsidP="00C24F88">
      <w:pPr>
        <w:pStyle w:val="Akapitzlist"/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b/>
          <w:i/>
          <w:sz w:val="28"/>
          <w:szCs w:val="28"/>
        </w:rPr>
        <w:t>UWAGA! Bądź przygotowany na surowe traktowanie przez Policję. Dopóki nie zostaniesz zidentyfikowany, jesteś dla nich potencjalnym terrorystą.</w:t>
      </w:r>
    </w:p>
    <w:p w:rsidR="00C24F88" w:rsidRPr="000A56CB" w:rsidRDefault="00C24F88" w:rsidP="00C24F8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Po zakończeniu akcji: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sprawdź obecność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 xml:space="preserve"> dzieci celem upewnienia się, czy wszyscy opuścili budynek - o braku któregokol</w:t>
      </w:r>
      <w:r>
        <w:rPr>
          <w:rFonts w:ascii="Times New Roman" w:eastAsia="Times New Roman" w:hAnsi="Times New Roman" w:cs="Times New Roman"/>
          <w:sz w:val="28"/>
          <w:szCs w:val="28"/>
        </w:rPr>
        <w:t>wiek dziecka poinformuj Policję;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nie pozwól żadnemu z dzi</w:t>
      </w:r>
      <w:r>
        <w:rPr>
          <w:rFonts w:ascii="Times New Roman" w:eastAsia="Times New Roman" w:hAnsi="Times New Roman" w:cs="Times New Roman"/>
          <w:sz w:val="28"/>
          <w:szCs w:val="28"/>
        </w:rPr>
        <w:t>eci samodzielnie wrócić do domu;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prowadź ewidencję dzieci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dbieranych przez rodziców/osoby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upoważnione.</w:t>
      </w:r>
    </w:p>
    <w:p w:rsidR="00C24F88" w:rsidRDefault="00C24F88" w:rsidP="00C24F88">
      <w:pPr>
        <w:pStyle w:val="Akapitzlist"/>
        <w:spacing w:line="276" w:lineRule="auto"/>
        <w:jc w:val="both"/>
        <w:rPr>
          <w:sz w:val="28"/>
          <w:szCs w:val="28"/>
        </w:rPr>
      </w:pPr>
    </w:p>
    <w:p w:rsidR="00C24F88" w:rsidRPr="000A56CB" w:rsidRDefault="00C24F88" w:rsidP="00C24F88">
      <w:pPr>
        <w:pStyle w:val="Akapitzlist"/>
        <w:spacing w:line="276" w:lineRule="auto"/>
        <w:jc w:val="both"/>
        <w:rPr>
          <w:sz w:val="28"/>
          <w:szCs w:val="28"/>
        </w:rPr>
      </w:pPr>
    </w:p>
    <w:p w:rsidR="00C24F88" w:rsidRPr="000A56CB" w:rsidRDefault="00C24F88" w:rsidP="00C24F88">
      <w:pPr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Pr="000A5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A56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Użycie broni palnej na terenie szkoły</w:t>
      </w:r>
    </w:p>
    <w:p w:rsidR="00C24F88" w:rsidRPr="000A56CB" w:rsidRDefault="00C24F88" w:rsidP="00C24F88">
      <w:pPr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W sytuacji bezpośredniego kontaktu z napastnikiem:</w:t>
      </w:r>
    </w:p>
    <w:p w:rsidR="00C24F88" w:rsidRPr="000A56CB" w:rsidRDefault="00C24F88" w:rsidP="00C24F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Nakaż dzieciom położyć się na podłodze.</w:t>
      </w:r>
    </w:p>
    <w:p w:rsidR="00C24F88" w:rsidRPr="000A56CB" w:rsidRDefault="00C24F88" w:rsidP="00C24F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Staraj się uspokoić dzieci.</w:t>
      </w:r>
    </w:p>
    <w:p w:rsidR="00C24F88" w:rsidRPr="00514C37" w:rsidRDefault="00C24F88" w:rsidP="00C24F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 xml:space="preserve"> Dopilnuj, aby dzieci nie odwracały się tyłem do napastników w przypadku polecenia przemieszczania się.</w:t>
      </w:r>
    </w:p>
    <w:p w:rsidR="00C24F88" w:rsidRPr="00514C37" w:rsidRDefault="00C24F88" w:rsidP="00C24F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14C37">
        <w:rPr>
          <w:rFonts w:ascii="Times New Roman" w:eastAsia="Times New Roman" w:hAnsi="Times New Roman" w:cs="Times New Roman"/>
          <w:sz w:val="28"/>
          <w:szCs w:val="28"/>
        </w:rPr>
        <w:t>Jeżeli terroryści wydają polecenia, dopilnuj, aby dzieci wykonywały je spokojnie – gwałtowny ruch może zwiększyć agresję napastników.</w:t>
      </w:r>
    </w:p>
    <w:p w:rsidR="00C24F88" w:rsidRPr="00514C37" w:rsidRDefault="00C24F88" w:rsidP="00C24F88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14C37">
        <w:rPr>
          <w:rFonts w:ascii="Times New Roman" w:eastAsia="Times New Roman" w:hAnsi="Times New Roman" w:cs="Times New Roman"/>
          <w:sz w:val="28"/>
          <w:szCs w:val="28"/>
        </w:rPr>
        <w:t>O ile to możliwe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4C37">
        <w:rPr>
          <w:rFonts w:ascii="Times New Roman" w:eastAsia="Times New Roman" w:hAnsi="Times New Roman" w:cs="Times New Roman"/>
          <w:sz w:val="28"/>
          <w:szCs w:val="28"/>
        </w:rPr>
        <w:t xml:space="preserve"> zadzwoń pod jeden z numerów alarmowych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4C37">
        <w:rPr>
          <w:rFonts w:ascii="Times New Roman" w:eastAsia="Times New Roman" w:hAnsi="Times New Roman" w:cs="Times New Roman"/>
          <w:b/>
          <w:i/>
          <w:sz w:val="28"/>
          <w:szCs w:val="28"/>
        </w:rPr>
        <w:t>UWAGA! Nie rozłączaj się i staraj się, jeśli to możliwe, na bieżąco relacjonować sytuację.</w:t>
      </w:r>
    </w:p>
    <w:p w:rsidR="00C24F88" w:rsidRPr="00514C37" w:rsidRDefault="00C24F88" w:rsidP="00C24F8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sz w:val="28"/>
          <w:szCs w:val="28"/>
        </w:rPr>
        <w:t>Po opanowaniu sytuacji: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4C37">
        <w:rPr>
          <w:rFonts w:ascii="Times New Roman" w:eastAsia="Times New Roman" w:hAnsi="Times New Roman" w:cs="Times New Roman"/>
          <w:sz w:val="28"/>
          <w:szCs w:val="28"/>
        </w:rPr>
        <w:t>upewnij się o liczbie osób poszkodowanych i sprawdź, czy strzały z broni palnej nie spowodowały innego zagrożenia (np. pożar</w:t>
      </w:r>
      <w:r>
        <w:rPr>
          <w:rFonts w:ascii="Times New Roman" w:eastAsia="Times New Roman" w:hAnsi="Times New Roman" w:cs="Times New Roman"/>
          <w:sz w:val="28"/>
          <w:szCs w:val="28"/>
        </w:rPr>
        <w:t>u);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zadzwoń lub wyznacz osobę, która zadzwoni pod jeden z numerów alarmowych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udziel pierwszej p</w:t>
      </w:r>
      <w:r>
        <w:rPr>
          <w:rFonts w:ascii="Times New Roman" w:eastAsia="Times New Roman" w:hAnsi="Times New Roman" w:cs="Times New Roman"/>
          <w:sz w:val="28"/>
          <w:szCs w:val="28"/>
        </w:rPr>
        <w:t>omocy najbardziej potrzebującym;</w:t>
      </w:r>
    </w:p>
    <w:p w:rsidR="00C24F88" w:rsidRDefault="00C24F88" w:rsidP="00C24F88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w przypadku, gdy ostrzał spowodował inne zagrożenie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 xml:space="preserve"> podejmij od</w:t>
      </w:r>
      <w:r>
        <w:rPr>
          <w:rFonts w:ascii="Times New Roman" w:eastAsia="Times New Roman" w:hAnsi="Times New Roman" w:cs="Times New Roman"/>
          <w:sz w:val="28"/>
          <w:szCs w:val="28"/>
        </w:rPr>
        <w:t>powiednie do sytuacji działania;</w:t>
      </w:r>
    </w:p>
    <w:p w:rsidR="00C24F88" w:rsidRPr="00514C37" w:rsidRDefault="00C24F88" w:rsidP="00C24F88">
      <w:pPr>
        <w:pStyle w:val="Akapitzlist"/>
        <w:spacing w:line="276" w:lineRule="auto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56CB">
        <w:rPr>
          <w:rFonts w:ascii="Times New Roman" w:eastAsia="Times New Roman" w:hAnsi="Times New Roman" w:cs="Times New Roman"/>
          <w:sz w:val="28"/>
          <w:szCs w:val="28"/>
        </w:rPr>
        <w:t>zapewnij osobom uczestniczącym w zdarzeniu pomoc psychologiczną.</w:t>
      </w:r>
    </w:p>
    <w:p w:rsidR="00C24F88" w:rsidRPr="000A56CB" w:rsidRDefault="00C24F88" w:rsidP="00C24F88">
      <w:pPr>
        <w:jc w:val="both"/>
        <w:rPr>
          <w:sz w:val="28"/>
          <w:szCs w:val="28"/>
        </w:rPr>
      </w:pPr>
    </w:p>
    <w:p w:rsidR="00C24F88" w:rsidRPr="000A56CB" w:rsidRDefault="00C24F88" w:rsidP="00C24F88">
      <w:pPr>
        <w:jc w:val="both"/>
        <w:rPr>
          <w:sz w:val="28"/>
          <w:szCs w:val="28"/>
        </w:rPr>
      </w:pPr>
    </w:p>
    <w:bookmarkEnd w:id="0"/>
    <w:p w:rsidR="00C24F88" w:rsidRPr="000A56CB" w:rsidRDefault="00C24F88" w:rsidP="00C24F88">
      <w:pPr>
        <w:jc w:val="both"/>
        <w:rPr>
          <w:sz w:val="28"/>
          <w:szCs w:val="28"/>
        </w:rPr>
      </w:pPr>
    </w:p>
    <w:p w:rsidR="00000000" w:rsidRDefault="00C24F88"/>
    <w:sectPr w:rsidR="00000000" w:rsidSect="004A4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88" w:rsidRDefault="00C24F88" w:rsidP="00C24F88">
      <w:pPr>
        <w:spacing w:after="0" w:line="240" w:lineRule="auto"/>
      </w:pPr>
      <w:r>
        <w:separator/>
      </w:r>
    </w:p>
  </w:endnote>
  <w:endnote w:type="continuationSeparator" w:id="1">
    <w:p w:rsidR="00C24F88" w:rsidRDefault="00C24F88" w:rsidP="00C2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097672"/>
      <w:docPartObj>
        <w:docPartGallery w:val="Page Numbers (Bottom of Page)"/>
        <w:docPartUnique/>
      </w:docPartObj>
    </w:sdtPr>
    <w:sdtContent>
      <w:p w:rsidR="00C24F88" w:rsidRDefault="00C24F8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4F88" w:rsidRDefault="00C24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88" w:rsidRDefault="00C24F88" w:rsidP="00C24F88">
      <w:pPr>
        <w:spacing w:after="0" w:line="240" w:lineRule="auto"/>
      </w:pPr>
      <w:r>
        <w:separator/>
      </w:r>
    </w:p>
  </w:footnote>
  <w:footnote w:type="continuationSeparator" w:id="1">
    <w:p w:rsidR="00C24F88" w:rsidRDefault="00C24F88" w:rsidP="00C2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604"/>
    <w:multiLevelType w:val="hybridMultilevel"/>
    <w:tmpl w:val="6038C876"/>
    <w:lvl w:ilvl="0" w:tplc="EECC8A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10F"/>
    <w:multiLevelType w:val="hybridMultilevel"/>
    <w:tmpl w:val="D1AA0836"/>
    <w:lvl w:ilvl="0" w:tplc="F99ED1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F88"/>
    <w:rsid w:val="00C2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F8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2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F88"/>
  </w:style>
  <w:style w:type="paragraph" w:styleId="Stopka">
    <w:name w:val="footer"/>
    <w:basedOn w:val="Normalny"/>
    <w:link w:val="StopkaZnak"/>
    <w:uiPriority w:val="99"/>
    <w:unhideWhenUsed/>
    <w:rsid w:val="00C2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2019-05-22T12:23:00Z</cp:lastPrinted>
  <dcterms:created xsi:type="dcterms:W3CDTF">2019-05-22T12:22:00Z</dcterms:created>
  <dcterms:modified xsi:type="dcterms:W3CDTF">2019-05-22T12:23:00Z</dcterms:modified>
</cp:coreProperties>
</file>